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84AF" w14:textId="0E06145A" w:rsidR="005F55EA" w:rsidRPr="005B56F7" w:rsidRDefault="00856A46" w:rsidP="005F55EA">
      <w:pPr>
        <w:pStyle w:val="paragraph"/>
        <w:rPr>
          <w:b/>
          <w:bCs/>
          <w:color w:val="2E75B5"/>
          <w:sz w:val="28"/>
          <w:szCs w:val="28"/>
        </w:rPr>
      </w:pPr>
      <w:r>
        <w:rPr>
          <w:b/>
          <w:bCs/>
          <w:color w:val="2E75B5"/>
          <w:sz w:val="28"/>
          <w:szCs w:val="28"/>
        </w:rPr>
        <w:t>Kriteriji</w:t>
      </w:r>
      <w:r w:rsidR="005F55EA" w:rsidRPr="005B56F7">
        <w:rPr>
          <w:b/>
          <w:bCs/>
          <w:color w:val="2E75B5"/>
          <w:sz w:val="28"/>
          <w:szCs w:val="28"/>
        </w:rPr>
        <w:t xml:space="preserve"> vrednovanja u nastavnome predmetu Matematika su: </w:t>
      </w:r>
    </w:p>
    <w:p w14:paraId="2F070877" w14:textId="77777777" w:rsidR="005F55EA" w:rsidRPr="005B56F7" w:rsidRDefault="005F55EA" w:rsidP="005F55EA">
      <w:pPr>
        <w:pStyle w:val="paragraph"/>
        <w:spacing w:before="0" w:beforeAutospacing="0" w:after="0" w:afterAutospacing="0"/>
        <w:textAlignment w:val="baseline"/>
        <w:rPr>
          <w:rStyle w:val="normaltextrun"/>
          <w:color w:val="2E75B5"/>
        </w:rPr>
      </w:pPr>
    </w:p>
    <w:p w14:paraId="3BDC7D5F" w14:textId="77777777" w:rsidR="005F55EA" w:rsidRPr="005B56F7" w:rsidRDefault="005F55EA" w:rsidP="005F55EA">
      <w:pPr>
        <w:pStyle w:val="paragraph"/>
        <w:spacing w:before="0" w:beforeAutospacing="0" w:after="0" w:afterAutospacing="0"/>
        <w:textAlignment w:val="baseline"/>
      </w:pPr>
      <w:r w:rsidRPr="005B56F7">
        <w:rPr>
          <w:rStyle w:val="normaltextrun"/>
          <w:color w:val="2E75B5"/>
        </w:rPr>
        <w:t>Vrednovanje naučenog</w:t>
      </w:r>
      <w:r w:rsidRPr="005B56F7">
        <w:rPr>
          <w:rStyle w:val="normaltextrun"/>
          <w:color w:val="000000"/>
        </w:rPr>
        <w:t> </w:t>
      </w:r>
      <w:r w:rsidRPr="005B56F7">
        <w:rPr>
          <w:rStyle w:val="eop"/>
        </w:rPr>
        <w:t> </w:t>
      </w:r>
    </w:p>
    <w:p w14:paraId="14C26B93" w14:textId="77777777" w:rsidR="005F55EA" w:rsidRPr="005B56F7" w:rsidRDefault="005F55EA" w:rsidP="005F55EA">
      <w:pPr>
        <w:pStyle w:val="paragraph"/>
        <w:spacing w:before="0" w:beforeAutospacing="0" w:after="0" w:afterAutospacing="0"/>
        <w:textAlignment w:val="baseline"/>
      </w:pPr>
      <w:r w:rsidRPr="005B56F7">
        <w:rPr>
          <w:rStyle w:val="normaltextrun"/>
          <w:color w:val="000000"/>
        </w:rPr>
        <w:t> </w:t>
      </w:r>
      <w:r w:rsidRPr="005B56F7">
        <w:rPr>
          <w:rStyle w:val="eop"/>
        </w:rPr>
        <w:t> </w:t>
      </w:r>
    </w:p>
    <w:p w14:paraId="01A59383" w14:textId="77777777" w:rsidR="005F55EA" w:rsidRPr="005B56F7" w:rsidRDefault="005F55EA" w:rsidP="005F55EA">
      <w:pPr>
        <w:pStyle w:val="paragraph"/>
        <w:spacing w:before="0" w:beforeAutospacing="0" w:after="0" w:afterAutospacing="0"/>
        <w:textAlignment w:val="baseline"/>
      </w:pPr>
      <w:r w:rsidRPr="005B56F7">
        <w:rPr>
          <w:rStyle w:val="normaltextrun"/>
          <w:color w:val="000000"/>
        </w:rPr>
        <w:t>Vrednovanje naučenoga rezultira brojčanom ocjenom, a usvojenost se ishoda provjerava usmenim ispitivanjem, pismenim provjerama i matematičkim/interdisciplinarnim projektima. U jednoj provjeri moguće je ocijeniti više elemenata vrednovanja.  </w:t>
      </w:r>
      <w:r w:rsidRPr="005B56F7">
        <w:rPr>
          <w:rStyle w:val="eop"/>
        </w:rPr>
        <w:t> </w:t>
      </w:r>
    </w:p>
    <w:p w14:paraId="4818C967" w14:textId="77777777" w:rsidR="005F55EA" w:rsidRPr="005B56F7" w:rsidRDefault="005F55EA" w:rsidP="005F55EA">
      <w:pPr>
        <w:pStyle w:val="paragraph"/>
        <w:spacing w:before="0" w:beforeAutospacing="0" w:after="0" w:afterAutospacing="0"/>
        <w:textAlignment w:val="baseline"/>
      </w:pPr>
      <w:r w:rsidRPr="005B56F7">
        <w:rPr>
          <w:rStyle w:val="normaltextrun"/>
          <w:color w:val="000000"/>
        </w:rPr>
        <w:t>U predmetu Matematika postignuća učenika vrednuju se brojčanom ocjenom (nedovoljan – 1, dovoljan – 2, dobar – 3, vrlo dobar – 4, odličan – 5).  </w:t>
      </w:r>
      <w:r w:rsidRPr="005B56F7">
        <w:rPr>
          <w:rStyle w:val="eop"/>
        </w:rPr>
        <w:t> </w:t>
      </w:r>
    </w:p>
    <w:p w14:paraId="79F352D3" w14:textId="5F2E2CB7" w:rsidR="005F55EA" w:rsidRDefault="005F55EA" w:rsidP="005F55E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70C0"/>
        </w:rPr>
      </w:pPr>
    </w:p>
    <w:p w14:paraId="194B306B" w14:textId="77777777" w:rsidR="006812CA" w:rsidRPr="005B56F7" w:rsidRDefault="006812CA" w:rsidP="006812CA">
      <w:pPr>
        <w:pStyle w:val="paragraph"/>
        <w:spacing w:before="0" w:beforeAutospacing="0" w:after="0" w:afterAutospacing="0"/>
        <w:textAlignment w:val="baseline"/>
      </w:pPr>
      <w:r w:rsidRPr="005B56F7">
        <w:rPr>
          <w:rStyle w:val="normaltextrun"/>
          <w:color w:val="000000"/>
        </w:rPr>
        <w:t>Vrednovanje naučenog planiramo prilikom razrade teme. Vrednovati možemo sve što smo planirali za vrednovanje naučenog:  </w:t>
      </w:r>
      <w:r w:rsidRPr="005B56F7">
        <w:rPr>
          <w:rStyle w:val="eop"/>
        </w:rPr>
        <w:t> </w:t>
      </w:r>
    </w:p>
    <w:p w14:paraId="748D4AFD" w14:textId="77777777" w:rsidR="006812CA" w:rsidRPr="005B56F7" w:rsidRDefault="006812CA" w:rsidP="006812CA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</w:pPr>
      <w:r>
        <w:rPr>
          <w:rStyle w:val="normaltextrun"/>
          <w:color w:val="000000"/>
        </w:rPr>
        <w:t>p</w:t>
      </w:r>
      <w:r w:rsidRPr="005B56F7">
        <w:rPr>
          <w:rStyle w:val="normaltextrun"/>
          <w:color w:val="000000"/>
        </w:rPr>
        <w:t>isane provjere znanja – na kraju teme, vrednuju sve (ili većinu) ishoda teme;  </w:t>
      </w:r>
      <w:r w:rsidRPr="005B56F7">
        <w:rPr>
          <w:rStyle w:val="eop"/>
        </w:rPr>
        <w:t> </w:t>
      </w:r>
    </w:p>
    <w:p w14:paraId="6B82CF1B" w14:textId="478702A1" w:rsidR="006812CA" w:rsidRPr="009D3155" w:rsidRDefault="006812CA" w:rsidP="006812CA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  <w:color w:val="000000"/>
        </w:rPr>
        <w:t xml:space="preserve">kratke </w:t>
      </w:r>
      <w:r w:rsidRPr="005B56F7">
        <w:rPr>
          <w:rStyle w:val="normaltextrun"/>
          <w:color w:val="000000"/>
        </w:rPr>
        <w:t>pisane provjere znanja – unutar teme, vrednuju manji dio ishoda, obično kraće traju; </w:t>
      </w:r>
    </w:p>
    <w:p w14:paraId="217CC0C5" w14:textId="3660E6DB" w:rsidR="009D3155" w:rsidRPr="005B56F7" w:rsidRDefault="009D3155" w:rsidP="006812CA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</w:pPr>
      <w:r>
        <w:rPr>
          <w:rStyle w:val="normaltextrun"/>
          <w:color w:val="000000"/>
        </w:rPr>
        <w:t>usmene provjere</w:t>
      </w:r>
    </w:p>
    <w:p w14:paraId="1450411D" w14:textId="77777777" w:rsidR="006812CA" w:rsidRPr="005B56F7" w:rsidRDefault="006812CA" w:rsidP="006812CA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  <w:color w:val="000000"/>
        </w:rPr>
        <w:t>razne aktivnosti kroz koje možemo provjeriti i vrednovati usvojenost ishoda učenja: zadaci, timski rad, radni listići, projektni zadaci…  </w:t>
      </w:r>
      <w:r w:rsidRPr="005B56F7">
        <w:rPr>
          <w:rStyle w:val="eop"/>
        </w:rPr>
        <w:t> </w:t>
      </w:r>
    </w:p>
    <w:p w14:paraId="0976453F" w14:textId="77777777" w:rsidR="006812CA" w:rsidRPr="005B56F7" w:rsidRDefault="006812CA" w:rsidP="005F55E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70C0"/>
        </w:rPr>
      </w:pPr>
    </w:p>
    <w:p w14:paraId="06BD6F3A" w14:textId="726E51F0" w:rsidR="005F55EA" w:rsidRPr="005B56F7" w:rsidRDefault="00856A46" w:rsidP="005F55EA">
      <w:pPr>
        <w:pStyle w:val="paragraph"/>
        <w:spacing w:before="0" w:beforeAutospacing="0" w:after="0" w:afterAutospacing="0"/>
        <w:textAlignment w:val="baseline"/>
        <w:rPr>
          <w:color w:val="0070C0"/>
        </w:rPr>
      </w:pPr>
      <w:r>
        <w:rPr>
          <w:rStyle w:val="normaltextrun"/>
          <w:color w:val="0070C0"/>
        </w:rPr>
        <w:t>Kriteriji</w:t>
      </w:r>
      <w:r w:rsidR="005F55EA" w:rsidRPr="005B56F7">
        <w:rPr>
          <w:rStyle w:val="normaltextrun"/>
          <w:color w:val="0070C0"/>
        </w:rPr>
        <w:t xml:space="preserve"> vrednovanja su:</w:t>
      </w:r>
      <w:r w:rsidR="005F55EA" w:rsidRPr="005B56F7">
        <w:rPr>
          <w:rStyle w:val="eop"/>
          <w:color w:val="2E75B5"/>
        </w:rPr>
        <w:t> </w:t>
      </w:r>
    </w:p>
    <w:p w14:paraId="2C60C03D" w14:textId="77777777" w:rsidR="005F55EA" w:rsidRPr="005B56F7" w:rsidRDefault="005F55EA" w:rsidP="005F55EA">
      <w:pPr>
        <w:pStyle w:val="paragraph"/>
        <w:spacing w:before="0" w:beforeAutospacing="0" w:after="0" w:afterAutospacing="0"/>
        <w:textAlignment w:val="baseline"/>
        <w:rPr>
          <w:u w:val="single"/>
        </w:rPr>
      </w:pPr>
      <w:r w:rsidRPr="005B56F7">
        <w:rPr>
          <w:rStyle w:val="normaltextrun"/>
          <w:b/>
          <w:bCs/>
          <w:u w:val="single"/>
        </w:rPr>
        <w:t>1. Usvojenost znanja i vještina</w:t>
      </w:r>
      <w:r w:rsidRPr="005B56F7">
        <w:rPr>
          <w:rStyle w:val="eop"/>
          <w:u w:val="single"/>
        </w:rPr>
        <w:t> </w:t>
      </w:r>
    </w:p>
    <w:p w14:paraId="16BBB888" w14:textId="77777777" w:rsidR="005F55EA" w:rsidRPr="005B56F7" w:rsidRDefault="005F55EA" w:rsidP="005F55EA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</w:rPr>
        <w:t>opisuje matematičke pojmove</w:t>
      </w:r>
      <w:r w:rsidRPr="005B56F7">
        <w:rPr>
          <w:rStyle w:val="eop"/>
        </w:rPr>
        <w:t> </w:t>
      </w:r>
    </w:p>
    <w:p w14:paraId="3AA3011D" w14:textId="77777777" w:rsidR="005F55EA" w:rsidRPr="005B56F7" w:rsidRDefault="005F55EA" w:rsidP="005F55EA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</w:rPr>
        <w:t>odabire pogodne i matematički ispravne procedure te ih provodi</w:t>
      </w:r>
      <w:r w:rsidRPr="005B56F7">
        <w:rPr>
          <w:rStyle w:val="eop"/>
        </w:rPr>
        <w:t> </w:t>
      </w:r>
    </w:p>
    <w:p w14:paraId="1A6E88DC" w14:textId="77777777" w:rsidR="005F55EA" w:rsidRPr="005B56F7" w:rsidRDefault="005F55EA" w:rsidP="005F55EA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</w:rPr>
        <w:t>provjerava ispravnost matematičkih postupaka i utvrđuje smislenost rezultata</w:t>
      </w:r>
      <w:r w:rsidRPr="005B56F7">
        <w:rPr>
          <w:rStyle w:val="eop"/>
        </w:rPr>
        <w:t> </w:t>
      </w:r>
    </w:p>
    <w:p w14:paraId="1D8512CD" w14:textId="77777777" w:rsidR="005F55EA" w:rsidRPr="005B56F7" w:rsidRDefault="005F55EA" w:rsidP="005F55EA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Style w:val="eop"/>
        </w:rPr>
      </w:pPr>
      <w:r w:rsidRPr="005B56F7">
        <w:rPr>
          <w:rStyle w:val="normaltextrun"/>
        </w:rPr>
        <w:t>upotrebljava i povezuje matematičke koncepte.</w:t>
      </w:r>
      <w:r w:rsidRPr="005B56F7">
        <w:rPr>
          <w:rStyle w:val="eop"/>
        </w:rPr>
        <w:t> </w:t>
      </w:r>
    </w:p>
    <w:p w14:paraId="152F02C4" w14:textId="77777777" w:rsidR="005F55EA" w:rsidRPr="005B56F7" w:rsidRDefault="005F55EA" w:rsidP="005F55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B9DCAF9" w14:textId="381A99FA" w:rsidR="005F55EA" w:rsidRPr="005B56F7" w:rsidRDefault="005F55EA" w:rsidP="005F55EA">
      <w:pPr>
        <w:rPr>
          <w:rFonts w:ascii="Times New Roman" w:hAnsi="Times New Roman" w:cs="Times New Roman"/>
          <w:b/>
          <w:sz w:val="24"/>
          <w:szCs w:val="24"/>
        </w:rPr>
      </w:pPr>
      <w:r w:rsidRPr="005B56F7">
        <w:rPr>
          <w:rFonts w:ascii="Times New Roman" w:hAnsi="Times New Roman" w:cs="Times New Roman"/>
          <w:b/>
          <w:sz w:val="24"/>
          <w:szCs w:val="24"/>
        </w:rPr>
        <w:t>Usmene provjere i ocjenjivanje učenikova uspjeha</w:t>
      </w:r>
      <w:r w:rsidR="009D3155">
        <w:rPr>
          <w:rFonts w:ascii="Times New Roman" w:hAnsi="Times New Roman" w:cs="Times New Roman"/>
          <w:b/>
          <w:sz w:val="24"/>
          <w:szCs w:val="24"/>
        </w:rPr>
        <w:t xml:space="preserve"> kroz</w:t>
      </w:r>
      <w:r w:rsidRPr="005B56F7">
        <w:rPr>
          <w:rFonts w:ascii="Times New Roman" w:hAnsi="Times New Roman" w:cs="Times New Roman"/>
          <w:b/>
          <w:sz w:val="24"/>
          <w:szCs w:val="24"/>
        </w:rPr>
        <w:t xml:space="preserve"> USVOJENOST ZNANJA I VJEŠTINA</w:t>
      </w:r>
      <w:r w:rsidR="009D3155">
        <w:rPr>
          <w:rFonts w:ascii="Times New Roman" w:hAnsi="Times New Roman" w:cs="Times New Roman"/>
          <w:b/>
          <w:sz w:val="24"/>
          <w:szCs w:val="24"/>
        </w:rPr>
        <w:t>:</w:t>
      </w:r>
    </w:p>
    <w:p w14:paraId="3F807405" w14:textId="77777777" w:rsidR="005F55EA" w:rsidRPr="005B56F7" w:rsidRDefault="005F55EA" w:rsidP="005F55EA">
      <w:pPr>
        <w:ind w:left="360"/>
        <w:rPr>
          <w:rFonts w:ascii="Times New Roman" w:hAnsi="Times New Roman" w:cs="Times New Roman"/>
          <w:sz w:val="24"/>
          <w:szCs w:val="24"/>
        </w:rPr>
      </w:pPr>
      <w:r w:rsidRPr="005B56F7">
        <w:rPr>
          <w:rFonts w:ascii="Times New Roman" w:hAnsi="Times New Roman" w:cs="Times New Roman"/>
          <w:sz w:val="24"/>
          <w:szCs w:val="24"/>
        </w:rPr>
        <w:t xml:space="preserve">- tijekom cijele školske godine, uz najavu ili bez nje </w:t>
      </w:r>
    </w:p>
    <w:p w14:paraId="30ECCBF9" w14:textId="5584F0AB" w:rsidR="005F55EA" w:rsidRPr="005B56F7" w:rsidRDefault="005F55EA" w:rsidP="005B56F7">
      <w:pPr>
        <w:ind w:left="360"/>
        <w:rPr>
          <w:rFonts w:ascii="Times New Roman" w:hAnsi="Times New Roman" w:cs="Times New Roman"/>
          <w:sz w:val="24"/>
          <w:szCs w:val="24"/>
        </w:rPr>
      </w:pPr>
      <w:r w:rsidRPr="005B56F7">
        <w:rPr>
          <w:rFonts w:ascii="Times New Roman" w:hAnsi="Times New Roman" w:cs="Times New Roman"/>
          <w:sz w:val="24"/>
          <w:szCs w:val="24"/>
        </w:rPr>
        <w:t>- ocjena se upisuje u rubriku i objašnjava u bilješkama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260"/>
        <w:gridCol w:w="3395"/>
      </w:tblGrid>
      <w:tr w:rsidR="005F55EA" w:rsidRPr="005B56F7" w14:paraId="0CF0488F" w14:textId="77777777" w:rsidTr="005B56F7">
        <w:tc>
          <w:tcPr>
            <w:tcW w:w="2405" w:type="dxa"/>
            <w:shd w:val="clear" w:color="auto" w:fill="auto"/>
            <w:vAlign w:val="center"/>
          </w:tcPr>
          <w:p w14:paraId="1CA8D931" w14:textId="30D2C597" w:rsidR="005F55EA" w:rsidRPr="005B56F7" w:rsidRDefault="005F55EA" w:rsidP="005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>Usvojenost znanja i vještina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A0F9AE" w14:textId="55FFE870" w:rsidR="005F55EA" w:rsidRPr="005B56F7" w:rsidRDefault="005B56F7" w:rsidP="005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>Obrazlaganje</w:t>
            </w:r>
            <w:r w:rsidR="005F55EA" w:rsidRPr="005B56F7">
              <w:rPr>
                <w:rFonts w:ascii="Times New Roman" w:hAnsi="Times New Roman" w:cs="Times New Roman"/>
                <w:sz w:val="24"/>
                <w:szCs w:val="24"/>
              </w:rPr>
              <w:t xml:space="preserve"> ocjene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7E97499F" w14:textId="77777777" w:rsidR="005F55EA" w:rsidRPr="005B56F7" w:rsidRDefault="005F55EA" w:rsidP="005B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>Primjena znanja, rješavanje zadataka</w:t>
            </w:r>
          </w:p>
        </w:tc>
      </w:tr>
      <w:tr w:rsidR="005F55EA" w:rsidRPr="005B56F7" w14:paraId="07224A2E" w14:textId="77777777" w:rsidTr="005B56F7">
        <w:tc>
          <w:tcPr>
            <w:tcW w:w="2405" w:type="dxa"/>
            <w:shd w:val="clear" w:color="auto" w:fill="auto"/>
            <w:vAlign w:val="center"/>
          </w:tcPr>
          <w:p w14:paraId="7B25D347" w14:textId="5C61B5D8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C566C2" w14:textId="77777777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>Nezainteresiranost, slabo reagiranje na poticaj, poteškoće pri koncentraciji, nesuvislo, nelogično i nesuradničko rješavanje problema.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6157FA18" w14:textId="77777777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 xml:space="preserve">Nedostatak elementarnog predznanja, teško usvajanje novih pojmova, nemogućnost primjene znanja u svakidašnjim situacijama.  </w:t>
            </w:r>
          </w:p>
        </w:tc>
      </w:tr>
      <w:tr w:rsidR="005F55EA" w:rsidRPr="005B56F7" w14:paraId="0AAC08A3" w14:textId="77777777" w:rsidTr="005B56F7">
        <w:tc>
          <w:tcPr>
            <w:tcW w:w="2405" w:type="dxa"/>
            <w:shd w:val="clear" w:color="auto" w:fill="auto"/>
            <w:vAlign w:val="center"/>
          </w:tcPr>
          <w:p w14:paraId="6F62E931" w14:textId="7315F69D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887FA2" w14:textId="77777777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 xml:space="preserve">Površno pristupanje zadacima, nedovoljno strpljene, pasivno praćenje nastave, nedovoljan rad kod kuće, česta dekoncentracija, sporost pri radu. 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16926EA9" w14:textId="77777777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>Nesigurno primjenju gradivo, česte pogrješke pri računanju, neuočavanje bitnih problema.</w:t>
            </w:r>
          </w:p>
        </w:tc>
      </w:tr>
      <w:tr w:rsidR="005F55EA" w:rsidRPr="005B56F7" w14:paraId="086B7023" w14:textId="77777777" w:rsidTr="005B56F7">
        <w:tc>
          <w:tcPr>
            <w:tcW w:w="2405" w:type="dxa"/>
            <w:shd w:val="clear" w:color="auto" w:fill="auto"/>
            <w:vAlign w:val="center"/>
          </w:tcPr>
          <w:p w14:paraId="0D7F8EB1" w14:textId="706AD251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Dobar (3)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A8C247" w14:textId="77777777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 xml:space="preserve">Djelomično logično i koncentrirano obrazlaganje, variranje aktivnosti, pamćenje bez razumijevanja, zanemarivanje bitnih činjenica u rješavanju problema. 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1D16A2AC" w14:textId="77777777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 xml:space="preserve">Učiteljevu pomoć koristi za točno rješavanje zadatka. </w:t>
            </w:r>
          </w:p>
        </w:tc>
      </w:tr>
      <w:tr w:rsidR="005F55EA" w:rsidRPr="005B56F7" w14:paraId="7CEC6035" w14:textId="77777777" w:rsidTr="005B56F7">
        <w:tc>
          <w:tcPr>
            <w:tcW w:w="2405" w:type="dxa"/>
            <w:shd w:val="clear" w:color="auto" w:fill="auto"/>
            <w:vAlign w:val="center"/>
          </w:tcPr>
          <w:p w14:paraId="6DB5DBA4" w14:textId="5DBA67D3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C79CA4" w14:textId="77777777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>Aktivno sudjelovanje u radu , točan i precizan pri izlaganju, savjestan, marljiv i zainteresiran za rad, temeljit pri izlaganju.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37F63F6F" w14:textId="77777777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>Bez učiteljeve pomoći rješava zadatak, umjereno brzo i točno, uz određenu dozu nesigurnosti.</w:t>
            </w:r>
          </w:p>
        </w:tc>
      </w:tr>
      <w:tr w:rsidR="005F55EA" w:rsidRPr="005B56F7" w14:paraId="6FAC9F01" w14:textId="77777777" w:rsidTr="005B56F7">
        <w:tc>
          <w:tcPr>
            <w:tcW w:w="2405" w:type="dxa"/>
            <w:shd w:val="clear" w:color="auto" w:fill="auto"/>
            <w:vAlign w:val="center"/>
          </w:tcPr>
          <w:p w14:paraId="06EE4A43" w14:textId="595423B9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368F93" w14:textId="14DAD907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 xml:space="preserve">Izrazito logičan i točan, temeljit, opširan i </w:t>
            </w:r>
            <w:r w:rsidR="005B56F7" w:rsidRPr="005B56F7">
              <w:rPr>
                <w:rFonts w:ascii="Times New Roman" w:hAnsi="Times New Roman" w:cs="Times New Roman"/>
                <w:sz w:val="24"/>
                <w:szCs w:val="24"/>
              </w:rPr>
              <w:t>argumentiran</w:t>
            </w: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 xml:space="preserve"> pri izlaganju. Uspostavljanje konkretnih uzročno-posljedičnih veza.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748D66C6" w14:textId="77777777" w:rsidR="005F55EA" w:rsidRPr="005B56F7" w:rsidRDefault="005F55EA" w:rsidP="005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hAnsi="Times New Roman" w:cs="Times New Roman"/>
                <w:sz w:val="24"/>
                <w:szCs w:val="24"/>
              </w:rPr>
              <w:t>Odgovara brzo,točno,britko i samouvjereno. Povezivanje pojmova s ostalim nastavnim predmetima i životnim situacijama.</w:t>
            </w:r>
          </w:p>
        </w:tc>
      </w:tr>
    </w:tbl>
    <w:p w14:paraId="4C5CEAEA" w14:textId="77777777" w:rsidR="005F55EA" w:rsidRPr="005B56F7" w:rsidRDefault="005F55EA" w:rsidP="005F55EA">
      <w:pPr>
        <w:pStyle w:val="paragraph"/>
        <w:spacing w:before="0" w:beforeAutospacing="0" w:after="0" w:afterAutospacing="0"/>
        <w:textAlignment w:val="baseline"/>
      </w:pPr>
    </w:p>
    <w:p w14:paraId="710E0E4A" w14:textId="77777777" w:rsidR="005B56F7" w:rsidRDefault="005B56F7" w:rsidP="005F55E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3ACEF19" w14:textId="3DAB55F9" w:rsidR="005F55EA" w:rsidRPr="005B56F7" w:rsidRDefault="005F55EA" w:rsidP="005F55EA">
      <w:pPr>
        <w:pStyle w:val="paragraph"/>
        <w:spacing w:before="0" w:beforeAutospacing="0" w:after="0" w:afterAutospacing="0"/>
        <w:textAlignment w:val="baseline"/>
        <w:rPr>
          <w:u w:val="single"/>
        </w:rPr>
      </w:pPr>
      <w:r w:rsidRPr="005B56F7">
        <w:rPr>
          <w:rStyle w:val="normaltextrun"/>
          <w:b/>
          <w:bCs/>
          <w:u w:val="single"/>
        </w:rPr>
        <w:t> 2. Matematička komunikacija</w:t>
      </w:r>
      <w:r w:rsidRPr="005B56F7">
        <w:rPr>
          <w:rStyle w:val="eop"/>
          <w:u w:val="single"/>
        </w:rPr>
        <w:t> </w:t>
      </w:r>
    </w:p>
    <w:p w14:paraId="3C5D4EA0" w14:textId="77777777" w:rsidR="005F55EA" w:rsidRPr="005B56F7" w:rsidRDefault="005F55EA" w:rsidP="005F55EA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</w:rPr>
        <w:t>koristi se odgovarajućim matematičkim jezikom (standardni matematički simboli, zapisi i terminologija) pri usmenome i pisanom izražavanju</w:t>
      </w:r>
      <w:r w:rsidRPr="005B56F7">
        <w:rPr>
          <w:rStyle w:val="eop"/>
        </w:rPr>
        <w:t> </w:t>
      </w:r>
    </w:p>
    <w:p w14:paraId="629E20F9" w14:textId="77777777" w:rsidR="005F55EA" w:rsidRPr="005B56F7" w:rsidRDefault="005F55EA" w:rsidP="005F55EA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</w:rPr>
        <w:t>koristi se odgovarajućim matematičkim prikazima za predstavljanje podataka</w:t>
      </w:r>
      <w:r w:rsidRPr="005B56F7">
        <w:rPr>
          <w:rStyle w:val="eop"/>
        </w:rPr>
        <w:t> </w:t>
      </w:r>
    </w:p>
    <w:p w14:paraId="6763C9EB" w14:textId="77777777" w:rsidR="005F55EA" w:rsidRPr="005B56F7" w:rsidRDefault="005F55EA" w:rsidP="005F55EA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</w:rPr>
        <w:t>prelazi između različitih matematičkih prikaza</w:t>
      </w:r>
      <w:r w:rsidRPr="005B56F7">
        <w:rPr>
          <w:rStyle w:val="eop"/>
        </w:rPr>
        <w:t> </w:t>
      </w:r>
    </w:p>
    <w:p w14:paraId="7A4637ED" w14:textId="77777777" w:rsidR="005F55EA" w:rsidRPr="005B56F7" w:rsidRDefault="005F55EA" w:rsidP="005F55EA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</w:rPr>
        <w:t>svoje razmišljanje iznosi cjelovitim, suvislim i sažetim matematičkim rečenicama</w:t>
      </w:r>
      <w:r w:rsidRPr="005B56F7">
        <w:rPr>
          <w:rStyle w:val="eop"/>
        </w:rPr>
        <w:t> </w:t>
      </w:r>
    </w:p>
    <w:p w14:paraId="72DC6D17" w14:textId="77777777" w:rsidR="005F55EA" w:rsidRPr="005B56F7" w:rsidRDefault="005F55EA" w:rsidP="005F55EA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</w:rPr>
        <w:t>postavlja pitanja i odgovara na pitanja koja nadilaze opseg izvorno postavljenoga pitanja</w:t>
      </w:r>
      <w:r w:rsidRPr="005B56F7">
        <w:rPr>
          <w:rStyle w:val="eop"/>
        </w:rPr>
        <w:t> </w:t>
      </w:r>
    </w:p>
    <w:p w14:paraId="0D51FE13" w14:textId="77777777" w:rsidR="005F55EA" w:rsidRPr="005B56F7" w:rsidRDefault="005F55EA" w:rsidP="005F55EA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</w:rPr>
        <w:t>organizira informacije u logičku strukturu</w:t>
      </w:r>
      <w:r w:rsidRPr="005B56F7">
        <w:rPr>
          <w:rStyle w:val="eop"/>
        </w:rPr>
        <w:t> </w:t>
      </w:r>
    </w:p>
    <w:p w14:paraId="1D8CD5FA" w14:textId="43472F1C" w:rsidR="005F55EA" w:rsidRDefault="005F55EA" w:rsidP="005F55EA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Style w:val="eop"/>
        </w:rPr>
      </w:pPr>
      <w:r w:rsidRPr="005B56F7">
        <w:rPr>
          <w:rStyle w:val="normaltextrun"/>
        </w:rPr>
        <w:t>primjereno se koristi tehnologijom.</w:t>
      </w:r>
      <w:r w:rsidRPr="005B56F7">
        <w:rPr>
          <w:rStyle w:val="eop"/>
        </w:rPr>
        <w:t> </w:t>
      </w:r>
    </w:p>
    <w:p w14:paraId="1CE71353" w14:textId="67DD1BEF" w:rsidR="005B56F7" w:rsidRDefault="005B56F7" w:rsidP="005B56F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1983"/>
        <w:gridCol w:w="1983"/>
        <w:gridCol w:w="1983"/>
        <w:gridCol w:w="2055"/>
      </w:tblGrid>
      <w:tr w:rsidR="005B56F7" w:rsidRPr="005B56F7" w14:paraId="1154B641" w14:textId="77777777" w:rsidTr="00362840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9D21" w14:textId="77777777" w:rsidR="005B56F7" w:rsidRPr="005B56F7" w:rsidRDefault="005B56F7" w:rsidP="005B56F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2B80" w14:textId="10D9D1DC" w:rsidR="005B56F7" w:rsidRPr="005B56F7" w:rsidRDefault="005B56F7" w:rsidP="005B56F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B56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razina/standard</w:t>
            </w:r>
          </w:p>
        </w:tc>
      </w:tr>
      <w:tr w:rsidR="005B56F7" w:rsidRPr="005B56F7" w14:paraId="3D6F30F1" w14:textId="77777777" w:rsidTr="005B56F7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9676" w14:textId="7B83492C" w:rsidR="005B56F7" w:rsidRPr="005B56F7" w:rsidRDefault="005B56F7" w:rsidP="005B56F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5B56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kriterij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F314" w14:textId="19FD5762" w:rsidR="005B56F7" w:rsidRPr="005B56F7" w:rsidRDefault="005B56F7" w:rsidP="005B56F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5B56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0150" w14:textId="270E0F9D" w:rsidR="005B56F7" w:rsidRPr="005B56F7" w:rsidRDefault="005B56F7" w:rsidP="005B56F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5B56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12A1" w14:textId="6179B8AC" w:rsidR="005B56F7" w:rsidRPr="005B56F7" w:rsidRDefault="005B56F7" w:rsidP="005B56F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5B56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B002" w14:textId="15AE98FF" w:rsidR="005B56F7" w:rsidRPr="005B56F7" w:rsidRDefault="005B56F7" w:rsidP="005B56F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5B56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5B56F7" w:rsidRPr="005B56F7" w14:paraId="0A95CBCD" w14:textId="77777777" w:rsidTr="005B56F7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44E8" w14:textId="77777777" w:rsidR="005B56F7" w:rsidRPr="005B56F7" w:rsidRDefault="005B56F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5B56F7">
              <w:rPr>
                <w:rFonts w:ascii="Times New Roman" w:eastAsia="Times New Roman" w:hAnsi="Times New Roman" w:cs="Times New Roman"/>
                <w:b/>
                <w:color w:val="00A3BC"/>
                <w:sz w:val="24"/>
                <w:szCs w:val="24"/>
                <w:lang w:eastAsia="hr-HR"/>
              </w:rPr>
              <w:t>matematička</w:t>
            </w:r>
            <w:r w:rsidRPr="005B56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5B56F7">
              <w:rPr>
                <w:rFonts w:ascii="Times New Roman" w:eastAsia="Times New Roman" w:hAnsi="Times New Roman" w:cs="Times New Roman"/>
                <w:b/>
                <w:color w:val="00A3BC"/>
                <w:sz w:val="24"/>
                <w:szCs w:val="24"/>
                <w:lang w:eastAsia="hr-HR"/>
              </w:rPr>
              <w:t>komunikacija</w:t>
            </w:r>
          </w:p>
          <w:p w14:paraId="140A453C" w14:textId="02FC483D" w:rsidR="005B56F7" w:rsidRPr="005B56F7" w:rsidRDefault="005B56F7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3C5BD975" wp14:editId="0C6B1473">
                  <wp:extent cx="868680" cy="12954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ED72D" w14:textId="77777777" w:rsidR="005B56F7" w:rsidRPr="005B56F7" w:rsidRDefault="005B56F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5B56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uz pomoć nastavnika primjenjuje elemente matematičke komunikacije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C504" w14:textId="77777777" w:rsidR="005B56F7" w:rsidRPr="005B56F7" w:rsidRDefault="005B56F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5B56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samostalno primjenjuje elemente matematičku komunikaciju pri obavljanju jednostavnih praktičnih zadataka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2B55" w14:textId="77777777" w:rsidR="005B56F7" w:rsidRPr="005B56F7" w:rsidRDefault="005B56F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5B56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samostalno koristi matematičku komunikaciju u jednostavnim praktičnim zadatcima, a uz pomoć nastavnika i u složenijim praktičnim zadatcima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B1F89" w14:textId="77777777" w:rsidR="005B56F7" w:rsidRPr="005B56F7" w:rsidRDefault="005B56F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5B56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samostalno koristi matematičku komunikaciju u  jednostavnim i složenim praktičnim zadatcima</w:t>
            </w:r>
          </w:p>
        </w:tc>
      </w:tr>
    </w:tbl>
    <w:p w14:paraId="2885964A" w14:textId="77777777" w:rsidR="005B56F7" w:rsidRPr="005B56F7" w:rsidRDefault="005B56F7" w:rsidP="005B56F7">
      <w:pPr>
        <w:pStyle w:val="paragraph"/>
        <w:spacing w:before="0" w:beforeAutospacing="0" w:after="0" w:afterAutospacing="0"/>
        <w:textAlignment w:val="baseline"/>
      </w:pPr>
    </w:p>
    <w:p w14:paraId="3EF99EB4" w14:textId="77777777" w:rsidR="005F55EA" w:rsidRPr="005B56F7" w:rsidRDefault="005F55EA" w:rsidP="005F55E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5B56F7">
        <w:rPr>
          <w:rStyle w:val="normaltextrun"/>
          <w:b/>
          <w:bCs/>
        </w:rPr>
        <w:t> </w:t>
      </w:r>
    </w:p>
    <w:p w14:paraId="094A32CA" w14:textId="77777777" w:rsidR="005F55EA" w:rsidRPr="00154393" w:rsidRDefault="005F55EA" w:rsidP="005F55EA">
      <w:pPr>
        <w:pStyle w:val="paragraph"/>
        <w:spacing w:before="0" w:beforeAutospacing="0" w:after="0" w:afterAutospacing="0"/>
        <w:textAlignment w:val="baseline"/>
        <w:rPr>
          <w:u w:val="single"/>
        </w:rPr>
      </w:pPr>
      <w:r w:rsidRPr="00154393">
        <w:rPr>
          <w:rStyle w:val="normaltextrun"/>
          <w:b/>
          <w:bCs/>
          <w:u w:val="single"/>
        </w:rPr>
        <w:t>3. Rješavanje problema</w:t>
      </w:r>
      <w:r w:rsidRPr="00154393">
        <w:rPr>
          <w:rStyle w:val="eop"/>
          <w:u w:val="single"/>
        </w:rPr>
        <w:t> </w:t>
      </w:r>
    </w:p>
    <w:p w14:paraId="7E8B2939" w14:textId="77777777" w:rsidR="005F55EA" w:rsidRPr="005B56F7" w:rsidRDefault="005F55EA" w:rsidP="005F55EA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</w:rPr>
        <w:t>prepoznaje relevantne elemente problema i naslućuje metode rješavanja</w:t>
      </w:r>
      <w:r w:rsidRPr="005B56F7">
        <w:rPr>
          <w:rStyle w:val="eop"/>
        </w:rPr>
        <w:t> </w:t>
      </w:r>
    </w:p>
    <w:p w14:paraId="3BB9789A" w14:textId="77777777" w:rsidR="005F55EA" w:rsidRPr="005B56F7" w:rsidRDefault="005F55EA" w:rsidP="005F55EA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</w:rPr>
        <w:t>uspješno primjenjuje odabranu matematičku metodu pri rješavanju problema</w:t>
      </w:r>
      <w:r w:rsidRPr="005B56F7">
        <w:rPr>
          <w:rStyle w:val="eop"/>
        </w:rPr>
        <w:t> </w:t>
      </w:r>
    </w:p>
    <w:p w14:paraId="55548063" w14:textId="77777777" w:rsidR="005F55EA" w:rsidRPr="005B56F7" w:rsidRDefault="005F55EA" w:rsidP="005F55EA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</w:rPr>
        <w:lastRenderedPageBreak/>
        <w:t>modelira matematičkim zakonitostima problemske situacije uz raspravu</w:t>
      </w:r>
      <w:r w:rsidRPr="005B56F7">
        <w:rPr>
          <w:rStyle w:val="eop"/>
        </w:rPr>
        <w:t> </w:t>
      </w:r>
    </w:p>
    <w:p w14:paraId="25CE4B01" w14:textId="77777777" w:rsidR="005F55EA" w:rsidRPr="005B56F7" w:rsidRDefault="005F55EA" w:rsidP="005F55EA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</w:rPr>
        <w:t>ispravno rješava probleme u različitim kontekstima</w:t>
      </w:r>
      <w:r w:rsidRPr="005B56F7">
        <w:rPr>
          <w:rStyle w:val="eop"/>
        </w:rPr>
        <w:t> </w:t>
      </w:r>
    </w:p>
    <w:p w14:paraId="7620348F" w14:textId="77777777" w:rsidR="005F55EA" w:rsidRPr="005B56F7" w:rsidRDefault="005F55EA" w:rsidP="005F55EA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</w:pPr>
      <w:r w:rsidRPr="005B56F7">
        <w:rPr>
          <w:rStyle w:val="normaltextrun"/>
        </w:rPr>
        <w:t>provjerava ispravnost matematičkih postupaka i utvrđuje smislenost rješenja problema</w:t>
      </w:r>
      <w:r w:rsidRPr="005B56F7">
        <w:rPr>
          <w:rStyle w:val="eop"/>
        </w:rPr>
        <w:t> </w:t>
      </w:r>
    </w:p>
    <w:p w14:paraId="4C8D51ED" w14:textId="1AFB79BC" w:rsidR="005F55EA" w:rsidRDefault="005F55EA" w:rsidP="005F55EA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eop"/>
        </w:rPr>
      </w:pPr>
      <w:r w:rsidRPr="005B56F7">
        <w:rPr>
          <w:rStyle w:val="normaltextrun"/>
        </w:rPr>
        <w:t>generalizira rješenje.</w:t>
      </w:r>
      <w:r w:rsidRPr="005B56F7">
        <w:rPr>
          <w:rStyle w:val="eop"/>
        </w:rPr>
        <w:t> </w:t>
      </w:r>
    </w:p>
    <w:p w14:paraId="3C79D7FF" w14:textId="77777777" w:rsidR="00154393" w:rsidRDefault="00154393" w:rsidP="0015439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52E99C7B" w14:textId="6725048E" w:rsidR="00154393" w:rsidRDefault="00154393" w:rsidP="00154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1984"/>
        <w:gridCol w:w="1984"/>
        <w:gridCol w:w="1984"/>
        <w:gridCol w:w="2056"/>
      </w:tblGrid>
      <w:tr w:rsidR="00154393" w:rsidRPr="00154393" w14:paraId="786C8700" w14:textId="77777777" w:rsidTr="0015439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00E9" w14:textId="77777777" w:rsidR="00154393" w:rsidRPr="00154393" w:rsidRDefault="00154393" w:rsidP="00D2478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BD5D" w14:textId="77777777" w:rsidR="00154393" w:rsidRPr="00154393" w:rsidRDefault="00154393" w:rsidP="00D2478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543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razina/standard</w:t>
            </w:r>
          </w:p>
        </w:tc>
      </w:tr>
      <w:tr w:rsidR="00154393" w:rsidRPr="00154393" w14:paraId="6F4662D2" w14:textId="77777777" w:rsidTr="0015439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129E" w14:textId="77777777" w:rsidR="00154393" w:rsidRPr="00154393" w:rsidRDefault="00154393" w:rsidP="00D2478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543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kriterij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2EE9" w14:textId="77777777" w:rsidR="00154393" w:rsidRPr="00154393" w:rsidRDefault="00154393" w:rsidP="00D2478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543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6FB1" w14:textId="77777777" w:rsidR="00154393" w:rsidRPr="00154393" w:rsidRDefault="00154393" w:rsidP="00D2478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543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CB58" w14:textId="77777777" w:rsidR="00154393" w:rsidRPr="00154393" w:rsidRDefault="00154393" w:rsidP="00D2478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543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B3FA" w14:textId="77777777" w:rsidR="00154393" w:rsidRPr="00154393" w:rsidRDefault="00154393" w:rsidP="00D2478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543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54393" w14:paraId="14694517" w14:textId="77777777" w:rsidTr="00D24780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0CCB" w14:textId="77777777" w:rsidR="00154393" w:rsidRPr="00154393" w:rsidRDefault="00154393" w:rsidP="00D2478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54393">
              <w:rPr>
                <w:rFonts w:ascii="Times New Roman" w:eastAsia="Times New Roman" w:hAnsi="Times New Roman" w:cs="Times New Roman"/>
                <w:b/>
                <w:color w:val="00A3BC"/>
                <w:sz w:val="24"/>
                <w:szCs w:val="24"/>
                <w:lang w:eastAsia="hr-HR"/>
              </w:rPr>
              <w:t>rješavanje</w:t>
            </w:r>
            <w:r w:rsidRPr="00154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54393">
              <w:rPr>
                <w:rFonts w:ascii="Times New Roman" w:eastAsia="Times New Roman" w:hAnsi="Times New Roman" w:cs="Times New Roman"/>
                <w:b/>
                <w:color w:val="00A3BC"/>
                <w:sz w:val="24"/>
                <w:szCs w:val="24"/>
                <w:lang w:eastAsia="hr-HR"/>
              </w:rPr>
              <w:t>problema</w:t>
            </w:r>
          </w:p>
          <w:p w14:paraId="05D9C75A" w14:textId="77777777" w:rsidR="00154393" w:rsidRPr="00154393" w:rsidRDefault="00154393" w:rsidP="00D2478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258C40A6" wp14:editId="1098EA1D">
                  <wp:extent cx="845000" cy="8229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44" cy="83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8810" w14:textId="77777777" w:rsidR="00154393" w:rsidRPr="00154393" w:rsidRDefault="00154393" w:rsidP="00D2478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54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sposoban je rješavati jednostavne probleme uz pomoć nastavnika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826A" w14:textId="77777777" w:rsidR="00154393" w:rsidRPr="00154393" w:rsidRDefault="00154393" w:rsidP="00D2478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54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samostalno rješava jednostavne probleme, ali složene probleme ne rješava ni uz pomoć nastavnika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E39E" w14:textId="77777777" w:rsidR="00154393" w:rsidRPr="00154393" w:rsidRDefault="00154393" w:rsidP="00D2478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54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samostalno rješava jednostavne probleme, a složene probleme rješava uz pomoć nastavnika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E657" w14:textId="77777777" w:rsidR="00154393" w:rsidRPr="00154393" w:rsidRDefault="00154393" w:rsidP="00D2478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54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samostalno rješava jednostavne i složene probleme</w:t>
            </w:r>
          </w:p>
        </w:tc>
      </w:tr>
    </w:tbl>
    <w:p w14:paraId="122CAEAE" w14:textId="77777777" w:rsidR="00154393" w:rsidRPr="005B56F7" w:rsidRDefault="00154393" w:rsidP="00154393">
      <w:pPr>
        <w:pStyle w:val="paragraph"/>
        <w:spacing w:before="0" w:beforeAutospacing="0" w:after="0" w:afterAutospacing="0"/>
        <w:textAlignment w:val="baseline"/>
      </w:pPr>
    </w:p>
    <w:p w14:paraId="648CD43A" w14:textId="77777777" w:rsidR="005F55EA" w:rsidRPr="005B56F7" w:rsidRDefault="005F55EA" w:rsidP="005F55E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6040344A" w14:textId="60289549" w:rsidR="00197750" w:rsidRPr="00154393" w:rsidRDefault="005F55EA" w:rsidP="00154393">
      <w:pPr>
        <w:pStyle w:val="paragraph"/>
        <w:spacing w:before="0" w:beforeAutospacing="0" w:after="0" w:afterAutospacing="0"/>
        <w:textAlignment w:val="baseline"/>
      </w:pPr>
      <w:r w:rsidRPr="005B56F7">
        <w:rPr>
          <w:rStyle w:val="normaltextrun"/>
          <w:color w:val="000000"/>
        </w:rPr>
        <w:t> </w:t>
      </w:r>
      <w:r w:rsidRPr="005B56F7">
        <w:rPr>
          <w:rStyle w:val="eop"/>
        </w:rPr>
        <w:t> </w:t>
      </w:r>
    </w:p>
    <w:p w14:paraId="4A637409" w14:textId="4CA13E41" w:rsidR="00197750" w:rsidRPr="005B56F7" w:rsidRDefault="00197750" w:rsidP="0015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Pisane provjere </w:t>
      </w:r>
    </w:p>
    <w:p w14:paraId="6C297778" w14:textId="44372482" w:rsidR="00197750" w:rsidRPr="005B56F7" w:rsidRDefault="00197750" w:rsidP="0019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>- ispiti znanja provode se tijekom školske godine prema GPP predmeta, uz prethodnu najavu</w:t>
      </w:r>
      <w:r w:rsidR="00856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vremeniku</w:t>
      </w: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ocjena se upisuje u rubriku  </w:t>
      </w:r>
    </w:p>
    <w:p w14:paraId="0DD931A1" w14:textId="5615639A" w:rsidR="00197750" w:rsidRPr="005B56F7" w:rsidRDefault="00154393" w:rsidP="0019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97750"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>ako učenik dobije ocjenu nedovoljan, ispit znanja može ponoviti</w:t>
      </w:r>
      <w:r w:rsidR="00856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usmeno odgovarati</w:t>
      </w:r>
      <w:bookmarkStart w:id="0" w:name="_GoBack"/>
      <w:bookmarkEnd w:id="0"/>
    </w:p>
    <w:p w14:paraId="6051AADA" w14:textId="3969B188" w:rsidR="00197750" w:rsidRPr="005B56F7" w:rsidRDefault="00197750" w:rsidP="0019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>- kratke pisane provjere provode se povremeno i broj ostvarenih bodova se upisuje</w:t>
      </w:r>
      <w:r w:rsidR="001543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4393" w:rsidRPr="005B56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</w:t>
      </w:r>
    </w:p>
    <w:p w14:paraId="38146455" w14:textId="77777777" w:rsidR="00197750" w:rsidRPr="005B56F7" w:rsidRDefault="00197750" w:rsidP="0019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duže pisane provjere provode se povremeno i uspjeh je vidljiv u rubrici </w:t>
      </w:r>
      <w:r w:rsidRPr="005B56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074B330" w14:textId="77777777" w:rsidR="00197750" w:rsidRPr="005B56F7" w:rsidRDefault="00197750" w:rsidP="0019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0B260F" w14:textId="2FF47D2D" w:rsidR="00197750" w:rsidRPr="005B56F7" w:rsidRDefault="00197750" w:rsidP="0019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bodova je osnovica za </w:t>
      </w:r>
      <w:r w:rsidR="00154393"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određivanje</w:t>
      </w: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brojčane ocjene. Najčešće se </w:t>
      </w:r>
      <w:r w:rsidR="00154393"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</w:t>
      </w: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ova </w:t>
      </w:r>
      <w:r w:rsidR="00154393"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>ljestvica</w:t>
      </w: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EBFE8EF" w14:textId="77777777" w:rsidR="00197750" w:rsidRPr="005B56F7" w:rsidRDefault="00197750" w:rsidP="0019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810B5" w14:textId="71764445" w:rsidR="00197750" w:rsidRPr="005B56F7" w:rsidRDefault="00197750" w:rsidP="0019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– </w:t>
      </w:r>
      <w:r w:rsidR="00154393">
        <w:rPr>
          <w:rFonts w:ascii="Times New Roman" w:eastAsia="Times New Roman" w:hAnsi="Times New Roman" w:cs="Times New Roman"/>
          <w:sz w:val="24"/>
          <w:szCs w:val="24"/>
          <w:lang w:eastAsia="hr-HR"/>
        </w:rPr>
        <w:t>49</w:t>
      </w: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     nedovoljan (1)</w:t>
      </w:r>
    </w:p>
    <w:p w14:paraId="7485E191" w14:textId="76C4926E" w:rsidR="00197750" w:rsidRPr="005B56F7" w:rsidRDefault="00154393" w:rsidP="0019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="00197750"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63 %    dovoljan (2)</w:t>
      </w:r>
    </w:p>
    <w:p w14:paraId="4F2B7481" w14:textId="77777777" w:rsidR="00197750" w:rsidRPr="005B56F7" w:rsidRDefault="00197750" w:rsidP="0019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>64 – 76 %    dobar (3)</w:t>
      </w:r>
    </w:p>
    <w:p w14:paraId="51216A61" w14:textId="77777777" w:rsidR="00197750" w:rsidRPr="005B56F7" w:rsidRDefault="00197750" w:rsidP="0019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>77 – 89 %     vrlo dobar (4)</w:t>
      </w:r>
    </w:p>
    <w:p w14:paraId="09FAEC33" w14:textId="77777777" w:rsidR="00197750" w:rsidRPr="005B56F7" w:rsidRDefault="00197750" w:rsidP="00197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>90 – 100 %   odličan (5)</w:t>
      </w:r>
    </w:p>
    <w:p w14:paraId="7A4415A6" w14:textId="77777777" w:rsidR="00197750" w:rsidRPr="005B56F7" w:rsidRDefault="00197750" w:rsidP="0015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F7931" w14:textId="77777777" w:rsidR="00197750" w:rsidRPr="005B56F7" w:rsidRDefault="00197750" w:rsidP="0015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Navedene bodovne granice za pojedinu ocjenu su orijentacijske, briga se vodi o osobitosti razrednog odjela te o drugim bitnim uvjetima koji posredno ili neposredno mogu utjecati na ocjenu, odnosno učinkovitost. </w:t>
      </w:r>
    </w:p>
    <w:p w14:paraId="03D91842" w14:textId="77777777" w:rsidR="00197750" w:rsidRPr="005B56F7" w:rsidRDefault="00197750" w:rsidP="0015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844C15" w14:textId="77777777" w:rsidR="00197750" w:rsidRPr="005B56F7" w:rsidRDefault="00197750" w:rsidP="00154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56F7">
        <w:rPr>
          <w:rFonts w:ascii="Times New Roman" w:eastAsia="Times New Roman" w:hAnsi="Times New Roman" w:cs="Times New Roman"/>
          <w:sz w:val="24"/>
          <w:szCs w:val="24"/>
          <w:lang w:eastAsia="hr-HR"/>
        </w:rPr>
        <w:t>Prate se aktivnosti rada kod kuće i redovitost pisanja domaćih zadaća te vrednovanje uz povremeno rješavanje listića sa zadacima iz zadaće koji se ocjenjuju i upisuju prema dogovorenim uvjetima, dodatne domaće zadaće, poticajni zadatci, plakati, prezentacije, suradnja na nastavnom satu uz posebnosti i isticanje pri radu i izuzetna zainteresiranost.</w:t>
      </w:r>
    </w:p>
    <w:p w14:paraId="1F8AF5E0" w14:textId="77777777" w:rsidR="005F55EA" w:rsidRPr="005B56F7" w:rsidRDefault="005F55EA" w:rsidP="001543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31074FBE" w14:textId="77777777" w:rsidR="005F55EA" w:rsidRPr="005B56F7" w:rsidRDefault="005F55EA" w:rsidP="00154393">
      <w:pPr>
        <w:pStyle w:val="paragraph"/>
        <w:spacing w:before="0" w:beforeAutospacing="0" w:after="0" w:afterAutospacing="0"/>
        <w:jc w:val="both"/>
        <w:textAlignment w:val="baseline"/>
      </w:pPr>
      <w:r w:rsidRPr="005B56F7">
        <w:rPr>
          <w:rStyle w:val="normaltextrun"/>
          <w:color w:val="000000"/>
        </w:rPr>
        <w:t>Uz ocjenu treba stajati bilješka iz koje je vidljivo što je vrednovano tom ocjenom (oblik, ishod, razina usvojenosti). </w:t>
      </w:r>
      <w:r w:rsidRPr="005B56F7">
        <w:rPr>
          <w:rStyle w:val="eop"/>
        </w:rPr>
        <w:t> </w:t>
      </w:r>
    </w:p>
    <w:p w14:paraId="008B0B30" w14:textId="77777777" w:rsidR="00197750" w:rsidRPr="005B56F7" w:rsidRDefault="00197750" w:rsidP="005F55E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4A38A0AC" w14:textId="77777777" w:rsidR="009D3155" w:rsidRDefault="009D3155" w:rsidP="005F55E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</w:rPr>
      </w:pPr>
    </w:p>
    <w:p w14:paraId="274C0F47" w14:textId="77777777" w:rsidR="009D3155" w:rsidRDefault="009D3155" w:rsidP="005F55E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</w:rPr>
      </w:pPr>
    </w:p>
    <w:p w14:paraId="7138D7C6" w14:textId="7978B887" w:rsidR="00197750" w:rsidRPr="005B56F7" w:rsidRDefault="00197750" w:rsidP="005F55E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</w:rPr>
      </w:pPr>
      <w:r w:rsidRPr="005B56F7">
        <w:rPr>
          <w:rStyle w:val="normaltextrun"/>
          <w:b/>
          <w:color w:val="000000"/>
        </w:rPr>
        <w:lastRenderedPageBreak/>
        <w:t>ZAKLJUČNA OCJENA</w:t>
      </w:r>
    </w:p>
    <w:p w14:paraId="2CBAAEA2" w14:textId="77777777" w:rsidR="005F55EA" w:rsidRPr="005B56F7" w:rsidRDefault="005F55EA" w:rsidP="00154393">
      <w:pPr>
        <w:pStyle w:val="paragraph"/>
        <w:spacing w:before="0" w:beforeAutospacing="0" w:after="0" w:afterAutospacing="0"/>
        <w:jc w:val="both"/>
        <w:textAlignment w:val="baseline"/>
      </w:pPr>
      <w:r w:rsidRPr="005B56F7">
        <w:rPr>
          <w:rStyle w:val="normaltextrun"/>
          <w:color w:val="000000"/>
        </w:rPr>
        <w:t>Zaključna ocjena iz matematike mora se temeljiti na usvojenosti odgojno-obrazovnih ishoda. U tu svrhu nužno je ostvarenost ishoda provjeravati na što više različitih načina i u što više vremenskih točaka. Zaključna ocjena mora biti utemeljena na vjerodostojnim, valjanim i dokazivim informacijama o učenikovu učenju i napretku, o onome što je naučio i kako se razvio. Dobro ju je temeljiti na što više različitih informacija (o postignuću na većem broju provjera, o rezultatima sudjelovanja u projektima, o kvaliteti učenikovih prezentacija, o njegovom sudjelovanju u grupnom radu s drugim učenicima i sl.). Na ovaj način, ocjena će biti utemeljena na mnogo relevantnih podataka (dobivenih različitim metodama vrednovanja o okviru pristupa vrednovanja naučenoga, ali i vrednovanja za učenje i kao učenje). </w:t>
      </w:r>
      <w:r w:rsidRPr="005B56F7">
        <w:rPr>
          <w:rStyle w:val="eop"/>
        </w:rPr>
        <w:t> </w:t>
      </w:r>
    </w:p>
    <w:p w14:paraId="10CA4ADB" w14:textId="77777777" w:rsidR="00691405" w:rsidRPr="005B56F7" w:rsidRDefault="00691405" w:rsidP="001543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3BA66A68" w14:textId="64F1232F" w:rsidR="005F55EA" w:rsidRPr="005B56F7" w:rsidRDefault="005F55EA" w:rsidP="00154393">
      <w:pPr>
        <w:pStyle w:val="paragraph"/>
        <w:spacing w:before="0" w:beforeAutospacing="0" w:after="0" w:afterAutospacing="0"/>
        <w:jc w:val="both"/>
        <w:textAlignment w:val="baseline"/>
      </w:pPr>
      <w:r w:rsidRPr="005B56F7">
        <w:rPr>
          <w:rStyle w:val="normaltextrun"/>
          <w:color w:val="000000"/>
        </w:rPr>
        <w:t>Izvješćivanje koje se odvija tijekom svakoga odgojno-obrazovnog razdoblja temelji se na informacijama dobivenim putem svih pristupa vrednovanja učeničkih postignuća: vrednovanjem za učenje, vrednovanjem kao učenje i vrednovanjem naučenoga. Pri tome se upotrebljavaju različiti načini izvješćivanja, od koji su neki formalniji (npr. svjedodžba na kraju nastavne godine, slanje pisanoga izvješća i ocijenjenoga uratka na uvid roditeljima i dr.), a neki manje formalni</w:t>
      </w:r>
      <w:r w:rsidR="00154393">
        <w:rPr>
          <w:rStyle w:val="normaltextrun"/>
          <w:color w:val="000000"/>
        </w:rPr>
        <w:t xml:space="preserve">. </w:t>
      </w:r>
      <w:r w:rsidRPr="005B56F7">
        <w:rPr>
          <w:rStyle w:val="normaltextrun"/>
          <w:color w:val="000000"/>
        </w:rPr>
        <w:t>Izvješćivanje tijekom odgojno-obrazovnih razdoblja ima ponajprije dijagnostičku i formativnu ulogu. Na temelju informacija koje je prikupljao o učeniku tijekom odgojno-obrazovnoga rada, učitelj pri izvješćivanju odgovara na sljedeća pitanja:  </w:t>
      </w:r>
      <w:r w:rsidRPr="005B56F7">
        <w:rPr>
          <w:rStyle w:val="eop"/>
        </w:rPr>
        <w:t> </w:t>
      </w:r>
    </w:p>
    <w:p w14:paraId="7A4CF01E" w14:textId="77777777" w:rsidR="005F55EA" w:rsidRPr="005B56F7" w:rsidRDefault="005F55EA" w:rsidP="00154393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jc w:val="both"/>
        <w:textAlignment w:val="baseline"/>
      </w:pPr>
      <w:r w:rsidRPr="005B56F7">
        <w:rPr>
          <w:rStyle w:val="normaltextrun"/>
          <w:color w:val="000000"/>
        </w:rPr>
        <w:t>koje je odgojno-obrazovne ishode učenik već savladao i na kojoj razini te u kojim se odgojno-obrazovnim postignućima ističe  </w:t>
      </w:r>
      <w:r w:rsidRPr="005B56F7">
        <w:rPr>
          <w:rStyle w:val="eop"/>
        </w:rPr>
        <w:t> </w:t>
      </w:r>
    </w:p>
    <w:p w14:paraId="74A4B504" w14:textId="77777777" w:rsidR="005F55EA" w:rsidRPr="005B56F7" w:rsidRDefault="005F55EA" w:rsidP="00154393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jc w:val="both"/>
        <w:textAlignment w:val="baseline"/>
      </w:pPr>
      <w:r w:rsidRPr="005B56F7">
        <w:rPr>
          <w:rStyle w:val="normaltextrun"/>
          <w:color w:val="000000"/>
        </w:rPr>
        <w:t>u kojim je specifičnim područjima potrebno poboljšanje.  </w:t>
      </w:r>
      <w:r w:rsidRPr="005B56F7">
        <w:rPr>
          <w:rStyle w:val="eop"/>
        </w:rPr>
        <w:t> </w:t>
      </w:r>
    </w:p>
    <w:p w14:paraId="6DC1600C" w14:textId="77777777" w:rsidR="005F55EA" w:rsidRPr="005B56F7" w:rsidRDefault="005F55EA" w:rsidP="001543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5B56F7">
        <w:rPr>
          <w:rStyle w:val="normaltextrun"/>
          <w:color w:val="000000"/>
        </w:rPr>
        <w:t>Izvješćivanje o postignućima i napredovanju učenika može se provoditi na različite načine, u skladu s potrebama učenika i obitelji te specifičnostima škole. </w:t>
      </w:r>
      <w:r w:rsidRPr="005B56F7">
        <w:rPr>
          <w:rStyle w:val="eop"/>
        </w:rPr>
        <w:t> </w:t>
      </w:r>
    </w:p>
    <w:p w14:paraId="2E8EA778" w14:textId="77777777" w:rsidR="00691405" w:rsidRPr="005B56F7" w:rsidRDefault="00691405" w:rsidP="001543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1BB6ADB" w14:textId="77777777" w:rsidR="00691405" w:rsidRPr="005B56F7" w:rsidRDefault="00691405" w:rsidP="001543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DFF193D" w14:textId="77777777" w:rsidR="00691405" w:rsidRPr="005B56F7" w:rsidRDefault="00691405" w:rsidP="0015439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56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Učenici s teškoćama (prilagodba sadržaja i prilagodba metoda)</w:t>
      </w:r>
    </w:p>
    <w:p w14:paraId="3E783684" w14:textId="4EB18089" w:rsidR="00691405" w:rsidRPr="005B56F7" w:rsidRDefault="00691405" w:rsidP="001543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5B56F7">
        <w:t>Kod učenika s teškoćama vrednuje se njegov odnos prema radu i postavljenim zadacima te odgojnim vrijednostima. Metode, načini i postupci vrednovanja primjereni su učenikovoj teškoći i osobnosti te je vrednovanje usmjereno na poticanje učenika na aktivno sudjelovanje u nastavi, na razvijanje učenikovog samopouzdanja i osjećaja napredovanja kako bi kvalitetno iskoristio postojeće sposobnosti i razvio neke nove. Također, metode, načini i postupci vrednovanja u skladu su s preporukama stručnog tima i jasn</w:t>
      </w:r>
      <w:r w:rsidR="00154393">
        <w:t>i</w:t>
      </w:r>
      <w:r w:rsidRPr="005B56F7">
        <w:t xml:space="preserve"> svim sudionicima u procesu vrednovanja. Razinu razvijenosti kompetencija učenika provjerava se u obliku u kojemu mu njegova teškoća najmanje ometa rad i u kojemu se učenik najbolje može izraziti. Pogreške nastale zbog teškoće ispravljaju se, ali ne smiju utjecati na cjelokupno vrednovanje rada, tj. na ocjenu koja će biti popraćena i opisno.</w:t>
      </w:r>
    </w:p>
    <w:p w14:paraId="24D03B73" w14:textId="77777777" w:rsidR="005F55EA" w:rsidRPr="005B56F7" w:rsidRDefault="005F55EA" w:rsidP="001543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38567EB" w14:textId="77777777" w:rsidR="005F55EA" w:rsidRPr="005B56F7" w:rsidRDefault="005F55EA" w:rsidP="0015439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FF0849B" w14:textId="77777777" w:rsidR="005F55EA" w:rsidRPr="005B56F7" w:rsidRDefault="005F55EA" w:rsidP="00154393">
      <w:pPr>
        <w:pStyle w:val="paragraph"/>
        <w:spacing w:before="0" w:beforeAutospacing="0" w:after="0" w:afterAutospacing="0"/>
        <w:jc w:val="both"/>
        <w:textAlignment w:val="baseline"/>
      </w:pPr>
    </w:p>
    <w:p w14:paraId="191BE6CF" w14:textId="77777777" w:rsidR="00AA0914" w:rsidRPr="005B56F7" w:rsidRDefault="00AA0914">
      <w:pPr>
        <w:rPr>
          <w:rFonts w:ascii="Times New Roman" w:hAnsi="Times New Roman" w:cs="Times New Roman"/>
          <w:sz w:val="24"/>
          <w:szCs w:val="24"/>
        </w:rPr>
      </w:pPr>
    </w:p>
    <w:sectPr w:rsidR="00AA0914" w:rsidRPr="005B56F7" w:rsidSect="001D17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250B"/>
    <w:multiLevelType w:val="multilevel"/>
    <w:tmpl w:val="B40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A72232"/>
    <w:multiLevelType w:val="multilevel"/>
    <w:tmpl w:val="0F16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927A5F"/>
    <w:multiLevelType w:val="multilevel"/>
    <w:tmpl w:val="DCF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BC1E83"/>
    <w:multiLevelType w:val="multilevel"/>
    <w:tmpl w:val="5C76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83084F"/>
    <w:multiLevelType w:val="multilevel"/>
    <w:tmpl w:val="03B6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EA"/>
    <w:rsid w:val="00154393"/>
    <w:rsid w:val="00197750"/>
    <w:rsid w:val="001D1709"/>
    <w:rsid w:val="005B56F7"/>
    <w:rsid w:val="005F55EA"/>
    <w:rsid w:val="006812CA"/>
    <w:rsid w:val="00691405"/>
    <w:rsid w:val="00856A46"/>
    <w:rsid w:val="009D3155"/>
    <w:rsid w:val="00A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EF5D"/>
  <w15:chartTrackingRefBased/>
  <w15:docId w15:val="{86AD0718-EC89-48DB-B0A6-C5FDA7C2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5F55EA"/>
  </w:style>
  <w:style w:type="character" w:customStyle="1" w:styleId="eop">
    <w:name w:val="eop"/>
    <w:basedOn w:val="DefaultParagraphFont"/>
    <w:rsid w:val="005F55EA"/>
  </w:style>
  <w:style w:type="character" w:styleId="Hyperlink">
    <w:name w:val="Hyperlink"/>
    <w:basedOn w:val="DefaultParagraphFont"/>
    <w:uiPriority w:val="99"/>
    <w:unhideWhenUsed/>
    <w:rsid w:val="0069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8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Mirka Pereša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Jelena Markić</cp:lastModifiedBy>
  <cp:revision>5</cp:revision>
  <dcterms:created xsi:type="dcterms:W3CDTF">2019-10-14T05:49:00Z</dcterms:created>
  <dcterms:modified xsi:type="dcterms:W3CDTF">2019-10-25T11:23:00Z</dcterms:modified>
</cp:coreProperties>
</file>