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3D" w:rsidRPr="00B268C8" w:rsidRDefault="002C0365">
      <w:pPr>
        <w:rPr>
          <w:color w:val="2F5496" w:themeColor="accent1" w:themeShade="BF"/>
          <w:sz w:val="28"/>
          <w:szCs w:val="28"/>
        </w:rPr>
      </w:pPr>
      <w:r w:rsidRPr="00B268C8">
        <w:rPr>
          <w:color w:val="2F5496" w:themeColor="accent1" w:themeShade="BF"/>
          <w:sz w:val="28"/>
          <w:szCs w:val="28"/>
        </w:rPr>
        <w:t xml:space="preserve">                      Elementi, načini i kriteriji vrednovanja u predmetu Priroda i Biologija</w:t>
      </w:r>
    </w:p>
    <w:p w:rsidR="00511C3D" w:rsidRDefault="002C0365">
      <w:pPr>
        <w:rPr>
          <w:color w:val="2F5496" w:themeColor="accent1" w:themeShade="BF"/>
          <w:sz w:val="28"/>
          <w:szCs w:val="28"/>
        </w:rPr>
      </w:pPr>
      <w:r w:rsidRPr="00B268C8">
        <w:rPr>
          <w:color w:val="2F5496" w:themeColor="accent1" w:themeShade="BF"/>
          <w:sz w:val="28"/>
          <w:szCs w:val="28"/>
        </w:rPr>
        <w:t xml:space="preserve">                                              </w:t>
      </w:r>
      <w:r w:rsidR="00B268C8">
        <w:rPr>
          <w:color w:val="2F5496" w:themeColor="accent1" w:themeShade="BF"/>
          <w:sz w:val="28"/>
          <w:szCs w:val="28"/>
        </w:rPr>
        <w:t xml:space="preserve">       </w:t>
      </w:r>
      <w:r w:rsidRPr="00B268C8">
        <w:rPr>
          <w:color w:val="2F5496" w:themeColor="accent1" w:themeShade="BF"/>
          <w:sz w:val="28"/>
          <w:szCs w:val="28"/>
        </w:rPr>
        <w:t xml:space="preserve">    -nastava na daljinu-</w:t>
      </w:r>
    </w:p>
    <w:p w:rsidR="002C0365" w:rsidRDefault="002C0365">
      <w:pPr>
        <w:rPr>
          <w:color w:val="2F5496" w:themeColor="accent1" w:themeShade="BF"/>
          <w:sz w:val="28"/>
          <w:szCs w:val="28"/>
        </w:rPr>
      </w:pPr>
    </w:p>
    <w:p w:rsidR="002C0365" w:rsidRDefault="002C0365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ŠKOLA: OŠ MIRKA PEREŠA, KAPELA</w:t>
      </w:r>
    </w:p>
    <w:p w:rsidR="002C0365" w:rsidRDefault="002C0365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PREDMETI: PRIRODA I BIOLOGIJA</w:t>
      </w:r>
      <w:bookmarkStart w:id="0" w:name="_GoBack"/>
      <w:bookmarkEnd w:id="0"/>
    </w:p>
    <w:p w:rsidR="002C0365" w:rsidRPr="00B268C8" w:rsidRDefault="002C0365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Učiteljica: Ivana Šoštarko, prof. biologije </w:t>
      </w:r>
    </w:p>
    <w:p w:rsidR="00511C3D" w:rsidRDefault="00511C3D">
      <w:pPr>
        <w:rPr>
          <w:sz w:val="28"/>
          <w:szCs w:val="2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11C3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C3D" w:rsidRDefault="002C0365">
            <w:pPr>
              <w:pStyle w:val="Sadrajitablic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ELEMENTI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C3D" w:rsidRDefault="002C0365">
            <w:pPr>
              <w:pStyle w:val="Sadrajitablic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NAČINI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C3D" w:rsidRDefault="002C0365">
            <w:pPr>
              <w:pStyle w:val="Sadrajitablic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KRITERIJI</w:t>
            </w:r>
          </w:p>
        </w:tc>
      </w:tr>
      <w:tr w:rsidR="00511C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511C3D" w:rsidRPr="00264FB0" w:rsidRDefault="002C0365">
            <w:pPr>
              <w:pStyle w:val="Sadrajitablice"/>
              <w:rPr>
                <w:b/>
                <w:bCs/>
              </w:rPr>
            </w:pPr>
            <w:r w:rsidRPr="00264FB0">
              <w:rPr>
                <w:b/>
                <w:bCs/>
              </w:rPr>
              <w:t xml:space="preserve">Usvojenost  </w:t>
            </w:r>
            <w:r w:rsidRPr="00264FB0">
              <w:rPr>
                <w:b/>
                <w:bCs/>
              </w:rPr>
              <w:t>bioloških koncepata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C3D" w:rsidRDefault="002C0365">
            <w:pPr>
              <w:pStyle w:val="Sadrajitablic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- </w:t>
            </w:r>
            <w:r w:rsidRPr="00734333">
              <w:rPr>
                <w:b/>
                <w:bCs/>
                <w:i/>
                <w:iCs/>
              </w:rPr>
              <w:t>rješavanje radnih listića</w:t>
            </w:r>
            <w:r w:rsidR="00B268C8">
              <w:rPr>
                <w:b/>
                <w:bCs/>
                <w:i/>
                <w:iCs/>
              </w:rPr>
              <w:t xml:space="preserve"> i </w:t>
            </w:r>
            <w:r w:rsidR="00734333">
              <w:rPr>
                <w:b/>
                <w:bCs/>
                <w:i/>
                <w:iCs/>
              </w:rPr>
              <w:t>kvizova</w:t>
            </w:r>
            <w:r>
              <w:t xml:space="preserve"> koje učenici rješavaju pomoću udžbenika i drugih izvora znanja</w:t>
            </w:r>
          </w:p>
          <w:p w:rsidR="00511C3D" w:rsidRDefault="002C0365">
            <w:pPr>
              <w:pStyle w:val="Sadrajitablice"/>
              <w:rPr>
                <w:sz w:val="28"/>
                <w:szCs w:val="28"/>
              </w:rPr>
            </w:pPr>
            <w:r>
              <w:t>- nakon obrađene tematske cjeline provest će se analiza redovitosti izvršavanja zadaća (radni listići, zadaci u radnoj bilježnici) te će se na t</w:t>
            </w:r>
            <w:r>
              <w:t xml:space="preserve">emelju dobivenih rezultata unijeti bilješke u eDnevnik </w:t>
            </w:r>
            <w:r>
              <w:rPr>
                <w:sz w:val="28"/>
                <w:szCs w:val="28"/>
              </w:rPr>
              <w:t xml:space="preserve"> </w:t>
            </w:r>
          </w:p>
          <w:p w:rsidR="00511C3D" w:rsidRDefault="00511C3D">
            <w:pPr>
              <w:pStyle w:val="Sadrajitablice"/>
              <w:rPr>
                <w:sz w:val="28"/>
                <w:szCs w:val="28"/>
              </w:rPr>
            </w:pPr>
          </w:p>
          <w:p w:rsidR="00511C3D" w:rsidRDefault="002C0365">
            <w:pPr>
              <w:pStyle w:val="Sadrajitablice"/>
            </w:pPr>
            <w:r w:rsidRPr="00734333">
              <w:rPr>
                <w:b/>
                <w:bCs/>
                <w:i/>
                <w:iCs/>
              </w:rPr>
              <w:t>- pisane provjere</w:t>
            </w:r>
            <w:r>
              <w:t xml:space="preserve"> provest će se pomoću digitalnih alata prigodnih za provjeru usvojenosti nastavnih sadržaja</w:t>
            </w:r>
          </w:p>
          <w:p w:rsidR="00511C3D" w:rsidRDefault="002C0365">
            <w:pPr>
              <w:pStyle w:val="Sadrajitablice"/>
            </w:pPr>
            <w:r>
              <w:t xml:space="preserve">- učenici će prije pisane provjere, tijekom ponavljanja gradiva, biti upoznati s načinom </w:t>
            </w:r>
            <w:r>
              <w:t>na koji funkcionira pojedini digitalni alat i tek nakon povratne informacije učenika o uspješnosti i usvojenosti rukovanja tih digitalnih alata pristupit će se primjeni digitalnog alata u svrhu provjere usvojenosti znanja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C3D" w:rsidRDefault="002C0365">
            <w:pPr>
              <w:pStyle w:val="Sadrajitablice"/>
            </w:pPr>
            <w:r>
              <w:t>Izvrstan (5) – učenik je uspostavi</w:t>
            </w:r>
            <w:r>
              <w:t>o uspješnu komunikaciju u nastavi na daljinu, redovito je prisutan u virualnoj učionici, poštuje rokove za predaju zadataka na uvid, zadatke rješava točno (uz manje greške), radovi su uredno pisani i lako čitljivi</w:t>
            </w:r>
          </w:p>
          <w:p w:rsidR="00511C3D" w:rsidRDefault="00511C3D">
            <w:pPr>
              <w:pStyle w:val="Sadrajitablice"/>
            </w:pPr>
          </w:p>
          <w:p w:rsidR="00511C3D" w:rsidRDefault="002C0365">
            <w:pPr>
              <w:pStyle w:val="Sadrajitablice"/>
            </w:pPr>
            <w:r>
              <w:t>Vrlo dobar (4) – učenik je uspostavio zad</w:t>
            </w:r>
            <w:r>
              <w:t>ovoljavajuću komunikaciju u nastavi na daljinu, redovito je prisutan u virtualnoj učionici, uglavnom poštuje rokove za predaju zadataka na uvid, zadatke rješava uglavnom točno uz veći broj manjih pogrešaka, rad je relativno uredan i čitljivi</w:t>
            </w:r>
          </w:p>
          <w:p w:rsidR="00511C3D" w:rsidRDefault="00511C3D">
            <w:pPr>
              <w:pStyle w:val="Sadrajitablice"/>
            </w:pPr>
          </w:p>
          <w:p w:rsidR="00511C3D" w:rsidRDefault="002C0365">
            <w:pPr>
              <w:pStyle w:val="Sadrajitablice"/>
            </w:pPr>
            <w:r>
              <w:t xml:space="preserve">Dobar (3) – učenik je uspostavio donekle uspješnu komunikaciju u nastavi na daljinu, povremeno je prisutan u virtualnoj učionici, često predaje radove (zadaće) nakon dogovoreno roka i uz često opominjanje, zadaća je riješena, ali s većim brojem pogrešaka, </w:t>
            </w:r>
            <w:r>
              <w:t>rad je teže čitljiv i manje pregledan, uredan</w:t>
            </w:r>
          </w:p>
          <w:p w:rsidR="00511C3D" w:rsidRDefault="00511C3D">
            <w:pPr>
              <w:pStyle w:val="Sadrajitablice"/>
            </w:pPr>
          </w:p>
          <w:p w:rsidR="00511C3D" w:rsidRDefault="002C0365">
            <w:pPr>
              <w:pStyle w:val="Sadrajitablice"/>
            </w:pPr>
            <w:r>
              <w:t>Dovoljan (2) – učenik je uspostavio komunikaciju u nastavi na daljinu, ali nije redovit, tek je povremeno prisutan u virtualnoj učionici, vrlo rijetko odgovora na chat Teams poruke, zadaće predaje nakon predvi</w:t>
            </w:r>
            <w:r>
              <w:t xml:space="preserve">đenog roka uz brojna opominjanja, zadaće su </w:t>
            </w:r>
            <w:r>
              <w:lastRenderedPageBreak/>
              <w:t>riješene, ali sadrže velik broj pogrešaka, a neki zadaci nisu niti riješeni, rad je teško čitljiv</w:t>
            </w:r>
          </w:p>
          <w:p w:rsidR="00511C3D" w:rsidRDefault="00511C3D">
            <w:pPr>
              <w:pStyle w:val="Sadrajitablice"/>
            </w:pPr>
          </w:p>
          <w:p w:rsidR="00511C3D" w:rsidRDefault="002C0365">
            <w:pPr>
              <w:pStyle w:val="Sadrajitablice"/>
            </w:pPr>
            <w:r>
              <w:t>Nedovoljan (1) – učenik nije  uspostavio komunikaciju u nastavi na daljinu, ne predaje zadaće, ignorira upute nas</w:t>
            </w:r>
            <w:r>
              <w:t>tavnice i ne želi sudjelovati u nastavi na daljinu, neaktivan je i ne želi ostvariti komunikaciju s učiteljicom</w:t>
            </w:r>
          </w:p>
        </w:tc>
      </w:tr>
      <w:tr w:rsidR="00511C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333" w:rsidRDefault="00734333">
            <w:pPr>
              <w:pStyle w:val="Sadrajitablice"/>
              <w:rPr>
                <w:b/>
                <w:bCs/>
                <w:sz w:val="28"/>
                <w:szCs w:val="28"/>
              </w:rPr>
            </w:pPr>
          </w:p>
          <w:p w:rsidR="00734333" w:rsidRDefault="00734333">
            <w:pPr>
              <w:pStyle w:val="Sadrajitablice"/>
              <w:rPr>
                <w:b/>
                <w:bCs/>
                <w:sz w:val="28"/>
                <w:szCs w:val="28"/>
              </w:rPr>
            </w:pPr>
          </w:p>
          <w:p w:rsidR="00734333" w:rsidRDefault="00734333">
            <w:pPr>
              <w:pStyle w:val="Sadrajitablice"/>
              <w:rPr>
                <w:b/>
                <w:bCs/>
                <w:sz w:val="28"/>
                <w:szCs w:val="28"/>
              </w:rPr>
            </w:pPr>
          </w:p>
          <w:p w:rsidR="00734333" w:rsidRDefault="00734333">
            <w:pPr>
              <w:pStyle w:val="Sadrajitablice"/>
              <w:rPr>
                <w:b/>
                <w:bCs/>
                <w:sz w:val="28"/>
                <w:szCs w:val="28"/>
              </w:rPr>
            </w:pPr>
          </w:p>
          <w:p w:rsidR="00734333" w:rsidRDefault="00734333">
            <w:pPr>
              <w:pStyle w:val="Sadrajitablice"/>
              <w:rPr>
                <w:b/>
                <w:bCs/>
                <w:sz w:val="28"/>
                <w:szCs w:val="28"/>
              </w:rPr>
            </w:pPr>
          </w:p>
          <w:p w:rsidR="00734333" w:rsidRDefault="00734333">
            <w:pPr>
              <w:pStyle w:val="Sadrajitablice"/>
              <w:rPr>
                <w:b/>
                <w:bCs/>
                <w:sz w:val="28"/>
                <w:szCs w:val="28"/>
              </w:rPr>
            </w:pPr>
          </w:p>
          <w:p w:rsidR="00734333" w:rsidRDefault="00734333">
            <w:pPr>
              <w:pStyle w:val="Sadrajitablice"/>
              <w:rPr>
                <w:b/>
                <w:bCs/>
                <w:sz w:val="28"/>
                <w:szCs w:val="28"/>
              </w:rPr>
            </w:pPr>
          </w:p>
          <w:p w:rsidR="00734333" w:rsidRDefault="00734333">
            <w:pPr>
              <w:pStyle w:val="Sadrajitablice"/>
              <w:rPr>
                <w:b/>
                <w:bCs/>
                <w:sz w:val="28"/>
                <w:szCs w:val="28"/>
              </w:rPr>
            </w:pPr>
          </w:p>
          <w:p w:rsidR="00511C3D" w:rsidRPr="00734333" w:rsidRDefault="002C0365">
            <w:pPr>
              <w:pStyle w:val="Sadrajitablice"/>
              <w:rPr>
                <w:b/>
                <w:bCs/>
                <w:sz w:val="28"/>
                <w:szCs w:val="28"/>
              </w:rPr>
            </w:pPr>
            <w:r w:rsidRPr="00734333">
              <w:rPr>
                <w:b/>
                <w:bCs/>
                <w:sz w:val="28"/>
                <w:szCs w:val="28"/>
              </w:rPr>
              <w:t>Prirodoznanstvene kompetencije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C3D" w:rsidRPr="00E254EA" w:rsidRDefault="002C0365">
            <w:pPr>
              <w:pStyle w:val="Sadrajitablice"/>
            </w:pPr>
            <w:r w:rsidRPr="00E254EA">
              <w:t xml:space="preserve">- izrada plakata </w:t>
            </w:r>
          </w:p>
          <w:p w:rsidR="00511C3D" w:rsidRPr="00E254EA" w:rsidRDefault="002C0365">
            <w:pPr>
              <w:pStyle w:val="Sadrajitablice"/>
            </w:pPr>
            <w:r w:rsidRPr="00E254EA">
              <w:t xml:space="preserve">- </w:t>
            </w:r>
            <w:r w:rsidR="00E254EA" w:rsidRPr="00E254EA">
              <w:t xml:space="preserve">izrada </w:t>
            </w:r>
            <w:r w:rsidRPr="00E254EA">
              <w:t>Ppt prezentacija</w:t>
            </w:r>
          </w:p>
          <w:p w:rsidR="00511C3D" w:rsidRPr="00E254EA" w:rsidRDefault="002C0365">
            <w:pPr>
              <w:pStyle w:val="Sadrajitablice"/>
            </w:pPr>
            <w:r w:rsidRPr="00E254EA">
              <w:t>- izrada konceptualnih mapa</w:t>
            </w:r>
          </w:p>
          <w:p w:rsidR="00511C3D" w:rsidRDefault="002C0365">
            <w:pPr>
              <w:pStyle w:val="Sadrajitablice"/>
              <w:rPr>
                <w:sz w:val="28"/>
                <w:szCs w:val="28"/>
              </w:rPr>
            </w:pPr>
            <w:r w:rsidRPr="00E254EA">
              <w:t>- izvođenje jednostavniji praktičnih radova pom</w:t>
            </w:r>
            <w:r w:rsidRPr="00E254EA">
              <w:t>oću materijala i pribora koji su učenicima lako dostupni i lako izvedivi bez opasnosti za njihovo zdravlje</w:t>
            </w:r>
            <w:r>
              <w:rPr>
                <w:sz w:val="28"/>
                <w:szCs w:val="28"/>
              </w:rPr>
              <w:t xml:space="preserve"> </w:t>
            </w:r>
          </w:p>
          <w:p w:rsidR="00E254EA" w:rsidRPr="00E254EA" w:rsidRDefault="00E254EA">
            <w:pPr>
              <w:pStyle w:val="Sadrajitablice"/>
            </w:pPr>
            <w:r w:rsidRPr="00E254EA">
              <w:t xml:space="preserve">- sakupljanje </w:t>
            </w:r>
            <w:r w:rsidR="00734333">
              <w:t xml:space="preserve">Zakonom nezaštićenog </w:t>
            </w:r>
            <w:r w:rsidRPr="00E254EA">
              <w:t>biljnog materijala u neposrednoj blizini vlastitog doma, ok</w:t>
            </w:r>
            <w:r>
              <w:t>u</w:t>
            </w:r>
            <w:r w:rsidRPr="00E254EA">
              <w:t>ćnice</w:t>
            </w:r>
            <w:r>
              <w:t xml:space="preserve"> i prešanje istih prema </w:t>
            </w:r>
            <w:r w:rsidR="00734333">
              <w:t>uputama učiteljice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54EA" w:rsidRDefault="00E254EA" w:rsidP="00E254EA">
            <w:pPr>
              <w:pStyle w:val="Sadrajitablice"/>
            </w:pPr>
            <w:r>
              <w:t xml:space="preserve">Izvrstan (5) – učenik </w:t>
            </w:r>
            <w:r>
              <w:t>u skladu s dobivenim smjernicama izrađuje plakat, Ppt prezentaciju, umnu mapu ili praktični rad, poštuje sva pravila izrade praktičnog rada, donosi valjane zaključke promatrajući rezultat svoga rada, usvojene sadržaje povezuje s procesima koji se odvijaju tijekom izvedbe praktičnog rada</w:t>
            </w:r>
          </w:p>
          <w:p w:rsidR="00E254EA" w:rsidRDefault="00E254EA" w:rsidP="00E254EA">
            <w:pPr>
              <w:pStyle w:val="Sadrajitablice"/>
            </w:pPr>
          </w:p>
          <w:p w:rsidR="00E254EA" w:rsidRDefault="00E254EA" w:rsidP="00E254EA">
            <w:pPr>
              <w:pStyle w:val="Sadrajitablice"/>
            </w:pPr>
            <w:r>
              <w:t>Vrlo dobar (4) –</w:t>
            </w:r>
            <w:r>
              <w:t xml:space="preserve"> </w:t>
            </w:r>
            <w:r>
              <w:t xml:space="preserve">učenik </w:t>
            </w:r>
            <w:r>
              <w:t>poštuje pravila izrade plakata</w:t>
            </w:r>
            <w:r w:rsidR="00734333">
              <w:t>, Ppt prezentacije,</w:t>
            </w:r>
            <w:r>
              <w:t xml:space="preserve"> </w:t>
            </w:r>
            <w:r w:rsidR="00734333">
              <w:t xml:space="preserve">ali stavlja više teksta nego je to smjernicama dopušteno , izrađuje praktični rad te </w:t>
            </w:r>
            <w:r>
              <w:t xml:space="preserve">donosi </w:t>
            </w:r>
            <w:r w:rsidR="00734333">
              <w:t xml:space="preserve">uglavnom </w:t>
            </w:r>
            <w:r>
              <w:t xml:space="preserve">valjane zaključke promatrajući rezultat svoga rada, </w:t>
            </w:r>
            <w:r w:rsidR="00734333">
              <w:t xml:space="preserve">a </w:t>
            </w:r>
            <w:r>
              <w:t xml:space="preserve">usvojene sadržaje </w:t>
            </w:r>
            <w:r w:rsidR="00734333">
              <w:t>uglavnom može povezati i primijeniti sa stvarnim pojavama i procesima</w:t>
            </w:r>
          </w:p>
          <w:p w:rsidR="00734333" w:rsidRDefault="00734333" w:rsidP="00E254EA">
            <w:pPr>
              <w:pStyle w:val="Sadrajitablice"/>
            </w:pPr>
          </w:p>
          <w:p w:rsidR="00E254EA" w:rsidRDefault="00E254EA" w:rsidP="00E254EA">
            <w:pPr>
              <w:pStyle w:val="Sadrajitablice"/>
            </w:pPr>
            <w:r>
              <w:t xml:space="preserve">Dobar (3) – učenik </w:t>
            </w:r>
            <w:r w:rsidR="00734333">
              <w:t xml:space="preserve">uglavnom poštuje pravila izrade plakata, Ppt prezentacije, umne mape i praktičnog rada, ali preopširno opisuje svaku pojavu i proces što nije sukladno pravilima izrade, nakon više puta opominjanja izvodi praktični rad, promatra rezultate praktičnog rada, ali mu je potrebna dodatna pomoć u donošenju valjanih zaključaka, djelomično povezuje usvojene sadržaje s realnim pojavama </w:t>
            </w:r>
          </w:p>
          <w:p w:rsidR="00734333" w:rsidRDefault="00734333" w:rsidP="00E254EA">
            <w:pPr>
              <w:pStyle w:val="Sadrajitablice"/>
            </w:pPr>
          </w:p>
          <w:p w:rsidR="00E254EA" w:rsidRDefault="00E254EA" w:rsidP="00E254EA">
            <w:pPr>
              <w:pStyle w:val="Sadrajitablice"/>
            </w:pPr>
          </w:p>
          <w:p w:rsidR="00E254EA" w:rsidRDefault="00E254EA" w:rsidP="00E254EA">
            <w:pPr>
              <w:pStyle w:val="Sadrajitablice"/>
            </w:pPr>
            <w:r>
              <w:t xml:space="preserve">Dovoljan (2) – </w:t>
            </w:r>
            <w:r w:rsidR="00B268C8">
              <w:t>učenik izrađuje, plakat, Ppt prezentaciju, umnu mapu, praktični rad djelomično se pridržavajući danih smjernica, tema rada je ponekad preopširno obrađena ili je potpuno promašena, na plakatu je previše teksta, a premalo slika, nakon višestrukih opomena učenik izvodi praktični rad, promatra rezultate rada, ali ne može samostalno donesti zaključke, teško povezuje usvojene sadržaje sa stvarnim pojavama</w:t>
            </w:r>
          </w:p>
          <w:p w:rsidR="00511C3D" w:rsidRDefault="00511C3D">
            <w:pPr>
              <w:pStyle w:val="Sadrajitablice"/>
              <w:rPr>
                <w:sz w:val="28"/>
                <w:szCs w:val="28"/>
              </w:rPr>
            </w:pPr>
          </w:p>
          <w:p w:rsidR="00E254EA" w:rsidRDefault="00E254EA">
            <w:pPr>
              <w:pStyle w:val="Sadrajitablice"/>
              <w:rPr>
                <w:sz w:val="28"/>
                <w:szCs w:val="28"/>
              </w:rPr>
            </w:pPr>
            <w:r>
              <w:t xml:space="preserve">Nedovoljan (1) – učenik </w:t>
            </w:r>
            <w:r w:rsidR="00B268C8">
              <w:t xml:space="preserve">ne izrađuje plakat, Ppt prezentaciju, umnu mapu niti praktični rad, ne želi izvršavati svoje obveze, nije u mogućnosti povezivati usvojene sadržaje sa stvarnim pojavama </w:t>
            </w:r>
          </w:p>
        </w:tc>
      </w:tr>
    </w:tbl>
    <w:p w:rsidR="00511C3D" w:rsidRDefault="00511C3D">
      <w:pPr>
        <w:rPr>
          <w:sz w:val="28"/>
          <w:szCs w:val="28"/>
        </w:rPr>
      </w:pPr>
    </w:p>
    <w:p w:rsidR="00511C3D" w:rsidRPr="00862D88" w:rsidRDefault="00511C3D">
      <w:pPr>
        <w:rPr>
          <w:color w:val="2F5496" w:themeColor="accent1" w:themeShade="BF"/>
          <w:sz w:val="28"/>
          <w:szCs w:val="28"/>
          <w:u w:val="single"/>
        </w:rPr>
      </w:pPr>
    </w:p>
    <w:p w:rsidR="00511C3D" w:rsidRDefault="00862D88">
      <w:pPr>
        <w:rPr>
          <w:color w:val="2F5496" w:themeColor="accent1" w:themeShade="BF"/>
          <w:sz w:val="28"/>
          <w:szCs w:val="28"/>
          <w:u w:val="single"/>
        </w:rPr>
      </w:pPr>
      <w:r w:rsidRPr="00862D88">
        <w:rPr>
          <w:color w:val="2F5496" w:themeColor="accent1" w:themeShade="BF"/>
          <w:sz w:val="28"/>
          <w:szCs w:val="28"/>
          <w:u w:val="single"/>
        </w:rPr>
        <w:t xml:space="preserve">PISANE PROVJERE ZNANJA </w:t>
      </w:r>
      <w:r>
        <w:rPr>
          <w:color w:val="2F5496" w:themeColor="accent1" w:themeShade="BF"/>
          <w:sz w:val="28"/>
          <w:szCs w:val="28"/>
          <w:u w:val="single"/>
        </w:rPr>
        <w:t>I VREDNOVANJE UČENIKOVA USPIJEHA:</w:t>
      </w:r>
    </w:p>
    <w:p w:rsidR="00862D88" w:rsidRDefault="00862D88">
      <w:pPr>
        <w:rPr>
          <w:color w:val="2F5496" w:themeColor="accent1" w:themeShade="BF"/>
          <w:sz w:val="28"/>
          <w:szCs w:val="28"/>
          <w:u w:val="single"/>
        </w:rPr>
      </w:pPr>
    </w:p>
    <w:p w:rsidR="00862D88" w:rsidRDefault="00862D88" w:rsidP="00862D88">
      <w:pPr>
        <w:spacing w:line="360" w:lineRule="auto"/>
      </w:pPr>
      <w:r>
        <w:rPr>
          <w:color w:val="000000" w:themeColor="text1"/>
        </w:rPr>
        <w:t>-</w:t>
      </w:r>
      <w:r w:rsidR="002C0365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862D88">
        <w:rPr>
          <w:color w:val="000000" w:themeColor="text1"/>
        </w:rPr>
        <w:t>rovest će se pomoću prikladnog digitalnog alata</w:t>
      </w:r>
      <w:r>
        <w:rPr>
          <w:color w:val="000000" w:themeColor="text1"/>
        </w:rPr>
        <w:t xml:space="preserve"> (exam.net, Wizer…), učenici će prethodno biti  upoznati s načinom funkcioniranja odabranog digitalnog alata  </w:t>
      </w:r>
      <w:r>
        <w:t>i tek nakon povratne informacije učenika o uspješnosti i usvojenosti rukovanja tih digitalnih alata pristupit će se primjeni digitalnog alata u svrhu provjere usvojenosti znanja</w:t>
      </w:r>
    </w:p>
    <w:p w:rsidR="00862D88" w:rsidRDefault="00862D88" w:rsidP="00862D88">
      <w:pPr>
        <w:spacing w:line="360" w:lineRule="auto"/>
      </w:pPr>
      <w:r>
        <w:t>-</w:t>
      </w:r>
      <w:r w:rsidR="002C0365">
        <w:t xml:space="preserve"> </w:t>
      </w:r>
      <w:r>
        <w:t>ocjena će se upisati u rubriku, a broj ostvarenih bodova u bilješke</w:t>
      </w:r>
    </w:p>
    <w:p w:rsidR="00862D88" w:rsidRDefault="00862D88" w:rsidP="00862D88">
      <w:pPr>
        <w:spacing w:line="360" w:lineRule="auto"/>
      </w:pPr>
      <w:r>
        <w:t>- pisane provjere će se održati u dogovoru s učenicima uz prethodnu najavu</w:t>
      </w:r>
    </w:p>
    <w:p w:rsidR="00862D88" w:rsidRDefault="00862D88" w:rsidP="00862D8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C0365" w:rsidTr="002C0365">
        <w:tc>
          <w:tcPr>
            <w:tcW w:w="4927" w:type="dxa"/>
          </w:tcPr>
          <w:p w:rsidR="002C0365" w:rsidRDefault="002C0365" w:rsidP="00862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OCJENA</w:t>
            </w:r>
          </w:p>
        </w:tc>
        <w:tc>
          <w:tcPr>
            <w:tcW w:w="4927" w:type="dxa"/>
          </w:tcPr>
          <w:p w:rsidR="002C0365" w:rsidRDefault="002C0365" w:rsidP="00862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POSTOTAK RIJEŠENOSTI TESTA </w:t>
            </w:r>
          </w:p>
        </w:tc>
      </w:tr>
      <w:tr w:rsidR="002C0365" w:rsidTr="002C0365">
        <w:tc>
          <w:tcPr>
            <w:tcW w:w="4927" w:type="dxa"/>
          </w:tcPr>
          <w:p w:rsidR="002C0365" w:rsidRDefault="002C0365" w:rsidP="00862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Nedovoljan (1)</w:t>
            </w:r>
          </w:p>
        </w:tc>
        <w:tc>
          <w:tcPr>
            <w:tcW w:w="4927" w:type="dxa"/>
          </w:tcPr>
          <w:p w:rsidR="002C0365" w:rsidRDefault="002C0365" w:rsidP="00862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od    0 %  –  49 % od ukupnog broja bodova</w:t>
            </w:r>
          </w:p>
        </w:tc>
      </w:tr>
      <w:tr w:rsidR="002C0365" w:rsidTr="002C0365">
        <w:tc>
          <w:tcPr>
            <w:tcW w:w="4927" w:type="dxa"/>
          </w:tcPr>
          <w:p w:rsidR="002C0365" w:rsidRDefault="002C0365" w:rsidP="00862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Dovoljan (2)</w:t>
            </w:r>
          </w:p>
        </w:tc>
        <w:tc>
          <w:tcPr>
            <w:tcW w:w="4927" w:type="dxa"/>
          </w:tcPr>
          <w:p w:rsidR="002C0365" w:rsidRDefault="002C0365" w:rsidP="00862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od  50 %   -  63 %  od ukopnog broja bodova</w:t>
            </w:r>
          </w:p>
        </w:tc>
      </w:tr>
      <w:tr w:rsidR="002C0365" w:rsidTr="002C0365">
        <w:tc>
          <w:tcPr>
            <w:tcW w:w="4927" w:type="dxa"/>
          </w:tcPr>
          <w:p w:rsidR="002C0365" w:rsidRDefault="002C0365" w:rsidP="00862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Dobar (3)</w:t>
            </w:r>
          </w:p>
        </w:tc>
        <w:tc>
          <w:tcPr>
            <w:tcW w:w="4927" w:type="dxa"/>
          </w:tcPr>
          <w:p w:rsidR="002C0365" w:rsidRDefault="002C0365" w:rsidP="00862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od  64 %  -   75 %  od ukupnog broja bodova</w:t>
            </w:r>
          </w:p>
        </w:tc>
      </w:tr>
      <w:tr w:rsidR="002C0365" w:rsidTr="002C0365">
        <w:tc>
          <w:tcPr>
            <w:tcW w:w="4927" w:type="dxa"/>
          </w:tcPr>
          <w:p w:rsidR="002C0365" w:rsidRDefault="002C0365" w:rsidP="00862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Vrlo dobar (4)</w:t>
            </w:r>
          </w:p>
        </w:tc>
        <w:tc>
          <w:tcPr>
            <w:tcW w:w="4927" w:type="dxa"/>
          </w:tcPr>
          <w:p w:rsidR="002C0365" w:rsidRDefault="002C0365" w:rsidP="00862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 xml:space="preserve">d  </w:t>
            </w:r>
            <w:r>
              <w:rPr>
                <w:color w:val="000000" w:themeColor="text1"/>
              </w:rPr>
              <w:t>76</w:t>
            </w:r>
            <w:r>
              <w:rPr>
                <w:color w:val="000000" w:themeColor="text1"/>
              </w:rPr>
              <w:t xml:space="preserve"> %  -   </w:t>
            </w:r>
            <w:r>
              <w:rPr>
                <w:color w:val="000000" w:themeColor="text1"/>
              </w:rPr>
              <w:t>87</w:t>
            </w:r>
            <w:r>
              <w:rPr>
                <w:color w:val="000000" w:themeColor="text1"/>
              </w:rPr>
              <w:t xml:space="preserve"> %  od ukupnog broja bodova</w:t>
            </w:r>
          </w:p>
        </w:tc>
      </w:tr>
      <w:tr w:rsidR="002C0365" w:rsidTr="002C0365">
        <w:tc>
          <w:tcPr>
            <w:tcW w:w="4927" w:type="dxa"/>
          </w:tcPr>
          <w:p w:rsidR="002C0365" w:rsidRDefault="002C0365" w:rsidP="00862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Odličan (5)</w:t>
            </w:r>
          </w:p>
        </w:tc>
        <w:tc>
          <w:tcPr>
            <w:tcW w:w="4927" w:type="dxa"/>
          </w:tcPr>
          <w:p w:rsidR="002C0365" w:rsidRDefault="002C0365" w:rsidP="00862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 xml:space="preserve">d  </w:t>
            </w:r>
            <w:r>
              <w:rPr>
                <w:color w:val="000000" w:themeColor="text1"/>
              </w:rPr>
              <w:t>88</w:t>
            </w:r>
            <w:r>
              <w:rPr>
                <w:color w:val="000000" w:themeColor="text1"/>
              </w:rPr>
              <w:t xml:space="preserve"> %  -   </w:t>
            </w:r>
            <w:r>
              <w:rPr>
                <w:color w:val="000000" w:themeColor="text1"/>
              </w:rPr>
              <w:t>100</w:t>
            </w:r>
            <w:r>
              <w:rPr>
                <w:color w:val="000000" w:themeColor="text1"/>
              </w:rPr>
              <w:t xml:space="preserve"> %  od ukupnog broja bodova</w:t>
            </w:r>
          </w:p>
        </w:tc>
      </w:tr>
    </w:tbl>
    <w:p w:rsidR="00862D88" w:rsidRPr="00862D88" w:rsidRDefault="00862D88" w:rsidP="00862D88">
      <w:pPr>
        <w:rPr>
          <w:color w:val="000000" w:themeColor="text1"/>
        </w:rPr>
      </w:pPr>
    </w:p>
    <w:sectPr w:rsidR="00862D88" w:rsidRPr="00862D8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C56DB"/>
    <w:multiLevelType w:val="hybridMultilevel"/>
    <w:tmpl w:val="B74EB5CA"/>
    <w:lvl w:ilvl="0" w:tplc="3CE6D5F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301AF"/>
    <w:multiLevelType w:val="hybridMultilevel"/>
    <w:tmpl w:val="AE5E015A"/>
    <w:lvl w:ilvl="0" w:tplc="5E82270E"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C3D"/>
    <w:rsid w:val="00264FB0"/>
    <w:rsid w:val="002C0365"/>
    <w:rsid w:val="00511C3D"/>
    <w:rsid w:val="00734333"/>
    <w:rsid w:val="00862D88"/>
    <w:rsid w:val="00B268C8"/>
    <w:rsid w:val="00E2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8ABD"/>
  <w15:docId w15:val="{D866A471-A4AF-4183-9BA5-843CEF02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styleId="Odlomakpopisa">
    <w:name w:val="List Paragraph"/>
    <w:basedOn w:val="Normal"/>
    <w:uiPriority w:val="34"/>
    <w:qFormat/>
    <w:rsid w:val="00862D88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39"/>
    <w:rsid w:val="002C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4DDA6-11BB-41F3-8156-CD5BF8C3690A}"/>
</file>

<file path=customXml/itemProps2.xml><?xml version="1.0" encoding="utf-8"?>
<ds:datastoreItem xmlns:ds="http://schemas.openxmlformats.org/officeDocument/2006/customXml" ds:itemID="{BDAC92F5-9102-4F5B-BE30-24E9D21B357E}"/>
</file>

<file path=customXml/itemProps3.xml><?xml version="1.0" encoding="utf-8"?>
<ds:datastoreItem xmlns:ds="http://schemas.openxmlformats.org/officeDocument/2006/customXml" ds:itemID="{67E524A6-8341-4F21-9275-38C5B195C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Korisnik</cp:lastModifiedBy>
  <cp:revision>3</cp:revision>
  <dcterms:created xsi:type="dcterms:W3CDTF">2020-04-09T11:04:00Z</dcterms:created>
  <dcterms:modified xsi:type="dcterms:W3CDTF">2020-04-09T14:15:00Z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0x010100645D8C34823E0547B964EB228744751B</vt:lpwstr>
  </property>
</Properties>
</file>